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08F" w:rsidRPr="00C0108F" w:rsidRDefault="00C0108F" w:rsidP="00C0108F">
      <w:pPr>
        <w:spacing w:before="240" w:after="60" w:line="240" w:lineRule="auto"/>
        <w:jc w:val="center"/>
        <w:outlineLvl w:val="0"/>
        <w:rPr>
          <w:rFonts w:ascii="Arial" w:eastAsia="Times New Roman" w:hAnsi="Arial" w:cs="Arial"/>
          <w:b/>
          <w:bCs/>
          <w:kern w:val="28"/>
          <w:sz w:val="32"/>
          <w:szCs w:val="32"/>
        </w:rPr>
      </w:pPr>
      <w:bookmarkStart w:id="0" w:name="_Toc86735415"/>
      <w:r w:rsidRPr="00C0108F">
        <w:rPr>
          <w:rFonts w:ascii="Arial" w:eastAsia="Times New Roman" w:hAnsi="Arial" w:cs="Arial"/>
          <w:b/>
          <w:bCs/>
          <w:kern w:val="28"/>
          <w:sz w:val="32"/>
          <w:szCs w:val="32"/>
        </w:rPr>
        <w:t xml:space="preserve">A N </w:t>
      </w:r>
      <w:proofErr w:type="spellStart"/>
      <w:r w:rsidRPr="00C0108F">
        <w:rPr>
          <w:rFonts w:ascii="Arial" w:eastAsia="Times New Roman" w:hAnsi="Arial" w:cs="Arial"/>
          <w:b/>
          <w:bCs/>
          <w:kern w:val="28"/>
          <w:sz w:val="32"/>
          <w:szCs w:val="32"/>
        </w:rPr>
        <w:t>N</w:t>
      </w:r>
      <w:proofErr w:type="spellEnd"/>
      <w:r w:rsidRPr="00C0108F">
        <w:rPr>
          <w:rFonts w:ascii="Arial" w:eastAsia="Times New Roman" w:hAnsi="Arial" w:cs="Arial"/>
          <w:b/>
          <w:bCs/>
          <w:kern w:val="28"/>
          <w:sz w:val="32"/>
          <w:szCs w:val="32"/>
        </w:rPr>
        <w:t xml:space="preserve"> E X E </w:t>
      </w:r>
      <w:bookmarkEnd w:id="0"/>
    </w:p>
    <w:p w:rsidR="00C0108F" w:rsidRPr="00C0108F" w:rsidRDefault="00C0108F" w:rsidP="00C0108F">
      <w:pPr>
        <w:spacing w:after="60" w:line="240" w:lineRule="auto"/>
        <w:jc w:val="center"/>
        <w:rPr>
          <w:rFonts w:ascii="Arial" w:eastAsia="Times New Roman" w:hAnsi="Arial" w:cs="Arial"/>
          <w:b/>
          <w:bCs/>
          <w:kern w:val="28"/>
          <w:sz w:val="32"/>
          <w:szCs w:val="32"/>
        </w:rPr>
      </w:pPr>
      <w:r w:rsidRPr="00C0108F">
        <w:rPr>
          <w:rFonts w:ascii="Arial" w:eastAsia="Times New Roman" w:hAnsi="Arial" w:cs="Arial"/>
          <w:b/>
          <w:bCs/>
          <w:kern w:val="28"/>
          <w:sz w:val="32"/>
          <w:szCs w:val="32"/>
        </w:rPr>
        <w:t>MEMOIRE TECHNIQUE</w:t>
      </w:r>
    </w:p>
    <w:tbl>
      <w:tblPr>
        <w:tblW w:w="10596" w:type="dxa"/>
        <w:tblInd w:w="-709" w:type="dxa"/>
        <w:tblCellMar>
          <w:left w:w="70" w:type="dxa"/>
          <w:right w:w="70" w:type="dxa"/>
        </w:tblCellMar>
        <w:tblLook w:val="04A0" w:firstRow="1" w:lastRow="0" w:firstColumn="1" w:lastColumn="0" w:noHBand="0" w:noVBand="1"/>
      </w:tblPr>
      <w:tblGrid>
        <w:gridCol w:w="10596"/>
      </w:tblGrid>
      <w:tr w:rsidR="00C0108F" w:rsidRPr="00C0108F" w:rsidTr="00234EEA">
        <w:trPr>
          <w:trHeight w:val="784"/>
        </w:trPr>
        <w:tc>
          <w:tcPr>
            <w:tcW w:w="10596" w:type="dxa"/>
            <w:tcBorders>
              <w:top w:val="nil"/>
              <w:left w:val="nil"/>
              <w:bottom w:val="nil"/>
              <w:right w:val="nil"/>
            </w:tcBorders>
            <w:shd w:val="clear" w:color="auto" w:fill="auto"/>
            <w:vAlign w:val="center"/>
            <w:hideMark/>
          </w:tcPr>
          <w:p w:rsidR="00C0108F" w:rsidRPr="00C0108F" w:rsidRDefault="00C0108F" w:rsidP="00234EEA">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La présente trame de ce mémoire technique qui est à compléter obligatoirement par les candidats doit permettre d’étudier la valeur technique des offres. </w:t>
            </w:r>
          </w:p>
          <w:p w:rsidR="00C0108F" w:rsidRPr="00C0108F" w:rsidRDefault="00C0108F" w:rsidP="00234EEA">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Son niveau de détail devra permettre au maître d’œuvre de comprendre le contenu technique de l’offre. </w:t>
            </w:r>
          </w:p>
          <w:p w:rsidR="00C0108F" w:rsidRPr="00C0108F" w:rsidRDefault="00C0108F" w:rsidP="00234EEA">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Chaque item doit permettre au candidat de présenter la conformité et la qualité de son offre sur le plan technique en fonction des produits proposés. Il pourra être utilement complété par des fiches techniques détaillées, des documentations commerciales, … </w:t>
            </w:r>
          </w:p>
          <w:p w:rsidR="00C0108F" w:rsidRPr="00C0108F" w:rsidRDefault="00C0108F" w:rsidP="00234EEA">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 xml:space="preserve">Chaque documentation technique ou commerciale des différents produits proposés devra faire ressortir clairement les caractéristiques demandées </w:t>
            </w:r>
          </w:p>
          <w:p w:rsidR="00C0108F" w:rsidRPr="00C0108F" w:rsidRDefault="00C0108F" w:rsidP="00234EEA">
            <w:pPr>
              <w:spacing w:after="0" w:line="240" w:lineRule="auto"/>
              <w:jc w:val="both"/>
              <w:rPr>
                <w:rFonts w:ascii="Times New Roman" w:eastAsia="Times New Roman" w:hAnsi="Times New Roman" w:cs="Times New Roman"/>
                <w:bCs/>
                <w:color w:val="000000"/>
                <w:sz w:val="24"/>
                <w:szCs w:val="24"/>
                <w:lang w:eastAsia="fr-FR"/>
              </w:rPr>
            </w:pPr>
            <w:r w:rsidRPr="00C0108F">
              <w:rPr>
                <w:rFonts w:ascii="Times New Roman" w:eastAsia="Times New Roman" w:hAnsi="Times New Roman" w:cs="Times New Roman"/>
                <w:bCs/>
                <w:color w:val="000000"/>
                <w:sz w:val="24"/>
                <w:szCs w:val="24"/>
                <w:lang w:eastAsia="fr-FR"/>
              </w:rPr>
              <w:t>Quels que soient les éléments fournis au titre de ce mémoire technique, ils ne pourront pas déroger au CCTP qui prévaudra pour la réalisation des travaux</w:t>
            </w:r>
          </w:p>
        </w:tc>
      </w:tr>
    </w:tbl>
    <w:p w:rsidR="00C0108F" w:rsidRPr="00C0108F" w:rsidRDefault="00C0108F" w:rsidP="00C0108F">
      <w:pPr>
        <w:spacing w:after="60" w:line="240" w:lineRule="auto"/>
        <w:jc w:val="center"/>
        <w:rPr>
          <w:rFonts w:ascii="Arial" w:eastAsia="Times New Roman" w:hAnsi="Arial" w:cs="Arial"/>
          <w:b/>
          <w:bCs/>
          <w:kern w:val="28"/>
          <w:sz w:val="32"/>
          <w:szCs w:val="32"/>
        </w:rPr>
      </w:pPr>
    </w:p>
    <w:p w:rsidR="00C0108F" w:rsidRDefault="00833F40" w:rsidP="00C0108F">
      <w:pPr>
        <w:spacing w:after="60" w:line="240" w:lineRule="auto"/>
        <w:jc w:val="center"/>
        <w:rPr>
          <w:rFonts w:ascii="Arial" w:eastAsia="Times New Roman" w:hAnsi="Arial" w:cs="Arial"/>
          <w:b/>
          <w:bCs/>
          <w:kern w:val="28"/>
          <w:sz w:val="32"/>
          <w:szCs w:val="32"/>
        </w:rPr>
      </w:pPr>
      <w:r>
        <w:rPr>
          <w:rFonts w:ascii="Arial" w:eastAsia="Times New Roman" w:hAnsi="Arial" w:cs="Arial"/>
          <w:b/>
          <w:bCs/>
          <w:kern w:val="28"/>
          <w:sz w:val="32"/>
          <w:szCs w:val="32"/>
        </w:rPr>
        <w:t>Valeur technique notée sur 1</w:t>
      </w:r>
      <w:r w:rsidR="00207D81">
        <w:rPr>
          <w:rFonts w:ascii="Arial" w:eastAsia="Times New Roman" w:hAnsi="Arial" w:cs="Arial"/>
          <w:b/>
          <w:bCs/>
          <w:kern w:val="28"/>
          <w:sz w:val="32"/>
          <w:szCs w:val="32"/>
        </w:rPr>
        <w:t>0</w:t>
      </w:r>
      <w:r w:rsidR="00A62030">
        <w:rPr>
          <w:rFonts w:ascii="Arial" w:eastAsia="Times New Roman" w:hAnsi="Arial" w:cs="Arial"/>
          <w:b/>
          <w:bCs/>
          <w:kern w:val="28"/>
          <w:sz w:val="32"/>
          <w:szCs w:val="32"/>
        </w:rPr>
        <w:t>0</w:t>
      </w:r>
      <w:r w:rsidR="00C0108F" w:rsidRPr="00C0108F">
        <w:rPr>
          <w:rFonts w:ascii="Arial" w:eastAsia="Times New Roman" w:hAnsi="Arial" w:cs="Arial"/>
          <w:b/>
          <w:bCs/>
          <w:kern w:val="28"/>
          <w:sz w:val="32"/>
          <w:szCs w:val="32"/>
        </w:rPr>
        <w:t xml:space="preserve"> points </w:t>
      </w:r>
      <w:r w:rsidR="00C0108F">
        <w:rPr>
          <w:rFonts w:ascii="Arial" w:eastAsia="Times New Roman" w:hAnsi="Arial" w:cs="Arial"/>
          <w:b/>
          <w:bCs/>
          <w:kern w:val="28"/>
          <w:sz w:val="32"/>
          <w:szCs w:val="32"/>
        </w:rPr>
        <w:t>- P</w:t>
      </w:r>
      <w:r w:rsidR="00C0108F" w:rsidRPr="00C0108F">
        <w:rPr>
          <w:rFonts w:ascii="Arial" w:eastAsia="Times New Roman" w:hAnsi="Arial" w:cs="Arial"/>
          <w:b/>
          <w:bCs/>
          <w:kern w:val="28"/>
          <w:sz w:val="32"/>
          <w:szCs w:val="32"/>
        </w:rPr>
        <w:t xml:space="preserve">ondération à </w:t>
      </w:r>
      <w:r>
        <w:rPr>
          <w:rFonts w:ascii="Arial" w:eastAsia="Times New Roman" w:hAnsi="Arial" w:cs="Arial"/>
          <w:b/>
          <w:bCs/>
          <w:kern w:val="28"/>
          <w:sz w:val="32"/>
          <w:szCs w:val="32"/>
        </w:rPr>
        <w:t>4</w:t>
      </w:r>
      <w:r w:rsidR="00C0108F" w:rsidRPr="00C0108F">
        <w:rPr>
          <w:rFonts w:ascii="Arial" w:eastAsia="Times New Roman" w:hAnsi="Arial" w:cs="Arial"/>
          <w:b/>
          <w:bCs/>
          <w:kern w:val="28"/>
          <w:sz w:val="32"/>
          <w:szCs w:val="32"/>
        </w:rPr>
        <w:t>0</w:t>
      </w:r>
    </w:p>
    <w:tbl>
      <w:tblPr>
        <w:tblpPr w:leftFromText="141" w:rightFromText="141" w:vertAnchor="text" w:horzAnchor="margin" w:tblpXSpec="center" w:tblpY="269"/>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7196"/>
        <w:gridCol w:w="1134"/>
      </w:tblGrid>
      <w:tr w:rsidR="008D02EC" w:rsidRPr="00C0108F" w:rsidTr="008D02EC">
        <w:tc>
          <w:tcPr>
            <w:tcW w:w="1871" w:type="dxa"/>
            <w:tcBorders>
              <w:top w:val="single" w:sz="4" w:space="0" w:color="auto"/>
              <w:left w:val="single" w:sz="4" w:space="0" w:color="auto"/>
              <w:bottom w:val="single" w:sz="4" w:space="0" w:color="auto"/>
              <w:right w:val="single" w:sz="4" w:space="0" w:color="auto"/>
            </w:tcBorders>
          </w:tcPr>
          <w:p w:rsidR="008D02EC" w:rsidRPr="00C0108F" w:rsidRDefault="008D02EC" w:rsidP="008D02EC">
            <w:pPr>
              <w:jc w:val="center"/>
              <w:rPr>
                <w:rFonts w:eastAsia="Times New Roman" w:cs="Arial"/>
                <w:b/>
                <w:bCs/>
                <w:i/>
                <w:iCs/>
              </w:rPr>
            </w:pPr>
            <w:r w:rsidRPr="00C0108F">
              <w:rPr>
                <w:rFonts w:eastAsia="Times New Roman" w:cs="Arial"/>
                <w:b/>
                <w:bCs/>
                <w:i/>
                <w:iCs/>
              </w:rPr>
              <w:t>Sous critères</w:t>
            </w:r>
          </w:p>
        </w:tc>
        <w:tc>
          <w:tcPr>
            <w:tcW w:w="7196" w:type="dxa"/>
            <w:tcBorders>
              <w:top w:val="single" w:sz="4" w:space="0" w:color="auto"/>
              <w:left w:val="single" w:sz="4" w:space="0" w:color="auto"/>
              <w:bottom w:val="single" w:sz="4" w:space="0" w:color="auto"/>
              <w:right w:val="single" w:sz="4" w:space="0" w:color="auto"/>
            </w:tcBorders>
            <w:shd w:val="clear" w:color="auto" w:fill="auto"/>
          </w:tcPr>
          <w:p w:rsidR="008D02EC" w:rsidRPr="00C0108F" w:rsidRDefault="008D02EC" w:rsidP="008D02EC">
            <w:pPr>
              <w:jc w:val="center"/>
              <w:rPr>
                <w:rFonts w:eastAsia="Times New Roman" w:cs="Arial"/>
                <w:b/>
                <w:bCs/>
                <w:i/>
                <w:iCs/>
              </w:rPr>
            </w:pPr>
            <w:r w:rsidRPr="00C0108F">
              <w:rPr>
                <w:rFonts w:eastAsia="Times New Roman" w:cs="Arial"/>
                <w:b/>
                <w:bCs/>
                <w:i/>
                <w:iCs/>
              </w:rPr>
              <w:t>Descriptions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2EC" w:rsidRPr="00C0108F" w:rsidRDefault="008D02EC" w:rsidP="008D02EC">
            <w:pPr>
              <w:jc w:val="center"/>
              <w:rPr>
                <w:rFonts w:eastAsia="Times New Roman" w:cs="Arial"/>
                <w:b/>
                <w:bCs/>
                <w:i/>
                <w:iCs/>
              </w:rPr>
            </w:pPr>
            <w:r w:rsidRPr="00C0108F">
              <w:rPr>
                <w:rFonts w:eastAsia="Times New Roman" w:cs="Arial"/>
                <w:b/>
                <w:bCs/>
                <w:i/>
                <w:iCs/>
              </w:rPr>
              <w:t>Points</w:t>
            </w:r>
          </w:p>
        </w:tc>
      </w:tr>
      <w:tr w:rsidR="008D02EC" w:rsidRPr="00C0108F" w:rsidTr="008D02EC">
        <w:tc>
          <w:tcPr>
            <w:tcW w:w="1871" w:type="dxa"/>
            <w:tcBorders>
              <w:top w:val="single" w:sz="4" w:space="0" w:color="auto"/>
              <w:left w:val="single" w:sz="4" w:space="0" w:color="auto"/>
              <w:bottom w:val="single" w:sz="4" w:space="0" w:color="auto"/>
              <w:right w:val="single" w:sz="4" w:space="0" w:color="auto"/>
            </w:tcBorders>
            <w:vAlign w:val="center"/>
          </w:tcPr>
          <w:p w:rsidR="008D02EC" w:rsidRPr="008D02EC" w:rsidRDefault="008D02EC" w:rsidP="008D02EC">
            <w:pPr>
              <w:jc w:val="center"/>
              <w:rPr>
                <w:rFonts w:eastAsia="Times New Roman" w:cs="Arial"/>
                <w:b/>
                <w:bCs/>
                <w:i/>
                <w:iCs/>
                <w:u w:val="single"/>
              </w:rPr>
            </w:pPr>
            <w:r>
              <w:rPr>
                <w:rFonts w:eastAsia="Times New Roman" w:cs="Arial"/>
                <w:b/>
                <w:bCs/>
                <w:i/>
                <w:iCs/>
                <w:u w:val="single"/>
              </w:rPr>
              <w:t>Sous critère n°1</w:t>
            </w:r>
          </w:p>
          <w:p w:rsidR="008D02EC" w:rsidRPr="00833F40" w:rsidRDefault="008D02EC" w:rsidP="008D02EC">
            <w:pPr>
              <w:jc w:val="center"/>
              <w:rPr>
                <w:rFonts w:eastAsia="Times New Roman" w:cs="Arial"/>
                <w:b/>
                <w:bCs/>
                <w:i/>
                <w:iCs/>
              </w:rPr>
            </w:pPr>
            <w:r w:rsidRPr="00833F40">
              <w:rPr>
                <w:rFonts w:eastAsia="Times New Roman" w:cs="Arial"/>
                <w:b/>
                <w:bCs/>
                <w:i/>
                <w:iCs/>
              </w:rPr>
              <w:t xml:space="preserve">Exécution des travaux, </w:t>
            </w:r>
          </w:p>
          <w:p w:rsidR="008D02EC" w:rsidRDefault="008D02EC" w:rsidP="008D02EC">
            <w:pPr>
              <w:jc w:val="center"/>
              <w:rPr>
                <w:rFonts w:eastAsia="Times New Roman" w:cs="Arial"/>
                <w:b/>
                <w:bCs/>
                <w:i/>
                <w:iCs/>
              </w:rPr>
            </w:pPr>
            <w:r w:rsidRPr="00C0108F">
              <w:rPr>
                <w:rFonts w:eastAsia="Times New Roman" w:cs="Arial"/>
                <w:b/>
                <w:bCs/>
                <w:i/>
                <w:iCs/>
              </w:rPr>
              <w:t xml:space="preserve">Décomposition </w:t>
            </w:r>
            <w:r>
              <w:rPr>
                <w:rFonts w:eastAsia="Times New Roman" w:cs="Arial"/>
                <w:b/>
                <w:bCs/>
                <w:i/>
                <w:iCs/>
              </w:rPr>
              <w:t>des prix</w:t>
            </w:r>
          </w:p>
          <w:p w:rsidR="008D02EC" w:rsidRPr="00833F40" w:rsidRDefault="008D02EC" w:rsidP="008D02EC">
            <w:pPr>
              <w:jc w:val="center"/>
              <w:rPr>
                <w:rFonts w:eastAsia="Times New Roman" w:cs="Arial"/>
                <w:b/>
                <w:bCs/>
                <w:i/>
                <w:iCs/>
              </w:rPr>
            </w:pPr>
            <w:r w:rsidRPr="005A733E">
              <w:rPr>
                <w:rFonts w:eastAsia="Times New Roman" w:cs="Arial"/>
                <w:b/>
                <w:bCs/>
                <w:i/>
                <w:iCs/>
              </w:rPr>
              <w:t>Qualités des matériaux</w:t>
            </w:r>
          </w:p>
        </w:tc>
        <w:tc>
          <w:tcPr>
            <w:tcW w:w="7196" w:type="dxa"/>
            <w:tcBorders>
              <w:top w:val="single" w:sz="4" w:space="0" w:color="auto"/>
              <w:left w:val="single" w:sz="4" w:space="0" w:color="auto"/>
              <w:bottom w:val="single" w:sz="4" w:space="0" w:color="auto"/>
              <w:right w:val="single" w:sz="4" w:space="0" w:color="auto"/>
            </w:tcBorders>
            <w:shd w:val="clear" w:color="auto" w:fill="auto"/>
          </w:tcPr>
          <w:p w:rsidR="008D02EC" w:rsidRPr="00833F40" w:rsidRDefault="008D02EC" w:rsidP="008D02EC">
            <w:pPr>
              <w:jc w:val="center"/>
              <w:rPr>
                <w:rFonts w:eastAsia="Times New Roman" w:cs="Arial"/>
                <w:bCs/>
                <w:i/>
                <w:iCs/>
              </w:rPr>
            </w:pPr>
          </w:p>
          <w:p w:rsidR="008D02EC" w:rsidRDefault="008D02EC" w:rsidP="008D02EC">
            <w:pPr>
              <w:rPr>
                <w:rFonts w:eastAsia="Times New Roman" w:cs="Arial"/>
                <w:b/>
                <w:bCs/>
                <w:i/>
                <w:iCs/>
              </w:rPr>
            </w:pPr>
            <w:r>
              <w:rPr>
                <w:rFonts w:eastAsia="Times New Roman" w:cs="Arial"/>
                <w:b/>
                <w:bCs/>
                <w:i/>
                <w:iCs/>
              </w:rPr>
              <w:t>Planning d’exécution intégrant 5 taches par ST : 10</w:t>
            </w:r>
            <w:r w:rsidRPr="00C0108F">
              <w:rPr>
                <w:rFonts w:eastAsia="Times New Roman" w:cs="Arial"/>
                <w:b/>
                <w:bCs/>
                <w:i/>
                <w:iCs/>
              </w:rPr>
              <w:t xml:space="preserve"> point</w:t>
            </w:r>
            <w:r>
              <w:rPr>
                <w:rFonts w:eastAsia="Times New Roman" w:cs="Arial"/>
                <w:b/>
                <w:bCs/>
                <w:i/>
                <w:iCs/>
              </w:rPr>
              <w:t>s</w:t>
            </w:r>
            <w:r w:rsidRPr="00C0108F">
              <w:rPr>
                <w:rFonts w:eastAsia="Times New Roman" w:cs="Arial"/>
                <w:b/>
                <w:bCs/>
                <w:i/>
                <w:iCs/>
              </w:rPr>
              <w:t xml:space="preserve"> </w:t>
            </w:r>
          </w:p>
          <w:p w:rsidR="008D02EC" w:rsidRPr="00833F40"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Planning cohérent détaillé</w:t>
            </w:r>
            <w:r>
              <w:rPr>
                <w:rFonts w:eastAsia="Times New Roman" w:cs="Arial"/>
                <w:bCs/>
                <w:i/>
                <w:iCs/>
              </w:rPr>
              <w:t xml:space="preserve"> et conforme au phasage </w:t>
            </w:r>
            <w:r w:rsidRPr="00833F40">
              <w:rPr>
                <w:rFonts w:eastAsia="Times New Roman" w:cs="Arial"/>
                <w:bCs/>
                <w:i/>
                <w:iCs/>
              </w:rPr>
              <w:t xml:space="preserve">: </w:t>
            </w:r>
            <w:r>
              <w:rPr>
                <w:rFonts w:eastAsia="Times New Roman" w:cs="Arial"/>
                <w:bCs/>
                <w:i/>
                <w:iCs/>
              </w:rPr>
              <w:t>10</w:t>
            </w:r>
            <w:r w:rsidRPr="00833F40">
              <w:rPr>
                <w:rFonts w:eastAsia="Times New Roman" w:cs="Arial"/>
                <w:bCs/>
                <w:i/>
                <w:iCs/>
              </w:rPr>
              <w:t xml:space="preserve"> points</w:t>
            </w:r>
          </w:p>
          <w:p w:rsidR="008D02EC" w:rsidRPr="00833F40"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 xml:space="preserve">Planning cohérent non détaillé : </w:t>
            </w:r>
            <w:r>
              <w:rPr>
                <w:rFonts w:eastAsia="Times New Roman" w:cs="Arial"/>
                <w:bCs/>
                <w:i/>
                <w:iCs/>
              </w:rPr>
              <w:t>6</w:t>
            </w:r>
            <w:r w:rsidRPr="00833F40">
              <w:rPr>
                <w:rFonts w:eastAsia="Times New Roman" w:cs="Arial"/>
                <w:bCs/>
                <w:i/>
                <w:iCs/>
              </w:rPr>
              <w:t xml:space="preserve"> points</w:t>
            </w:r>
          </w:p>
          <w:p w:rsidR="008D02EC" w:rsidRPr="00833F40"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Planning non cohérent : 0 point</w:t>
            </w:r>
          </w:p>
          <w:p w:rsidR="008D02EC"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Absence de document : 0 point</w:t>
            </w:r>
          </w:p>
          <w:p w:rsidR="008D02EC" w:rsidRPr="00833F40" w:rsidRDefault="008D02EC" w:rsidP="008D02EC">
            <w:pPr>
              <w:rPr>
                <w:rFonts w:eastAsia="Times New Roman" w:cs="Arial"/>
                <w:bCs/>
                <w:i/>
                <w:iCs/>
              </w:rPr>
            </w:pPr>
          </w:p>
          <w:p w:rsidR="008D02EC" w:rsidRPr="00C0108F" w:rsidRDefault="008D02EC" w:rsidP="008D02EC">
            <w:pPr>
              <w:rPr>
                <w:rFonts w:eastAsia="Times New Roman" w:cs="Arial"/>
                <w:b/>
                <w:bCs/>
                <w:i/>
                <w:iCs/>
              </w:rPr>
            </w:pPr>
            <w:r w:rsidRPr="00C0108F">
              <w:rPr>
                <w:rFonts w:eastAsia="Times New Roman" w:cs="Arial"/>
                <w:b/>
                <w:bCs/>
                <w:i/>
                <w:iCs/>
              </w:rPr>
              <w:t xml:space="preserve">Décomposition </w:t>
            </w:r>
            <w:r>
              <w:rPr>
                <w:rFonts w:eastAsia="Times New Roman" w:cs="Arial"/>
                <w:b/>
                <w:bCs/>
                <w:i/>
                <w:iCs/>
              </w:rPr>
              <w:t xml:space="preserve">détaillée intégrant les </w:t>
            </w:r>
            <w:r w:rsidRPr="00D3665B">
              <w:rPr>
                <w:rFonts w:eastAsia="Times New Roman" w:cs="Arial"/>
                <w:b/>
                <w:bCs/>
                <w:i/>
                <w:iCs/>
                <w:u w:val="single"/>
              </w:rPr>
              <w:t>quantitatifs</w:t>
            </w:r>
            <w:r>
              <w:rPr>
                <w:rFonts w:eastAsia="Times New Roman" w:cs="Arial"/>
                <w:b/>
                <w:bCs/>
                <w:i/>
                <w:iCs/>
              </w:rPr>
              <w:t xml:space="preserve"> pour chaque ST </w:t>
            </w:r>
            <w:r w:rsidRPr="00C0108F">
              <w:rPr>
                <w:rFonts w:eastAsia="Times New Roman" w:cs="Arial"/>
                <w:b/>
                <w:bCs/>
                <w:i/>
                <w:iCs/>
              </w:rPr>
              <w:t>d</w:t>
            </w:r>
            <w:r>
              <w:rPr>
                <w:rFonts w:eastAsia="Times New Roman" w:cs="Arial"/>
                <w:b/>
                <w:bCs/>
                <w:i/>
                <w:iCs/>
              </w:rPr>
              <w:t>es</w:t>
            </w:r>
            <w:r w:rsidRPr="00C0108F">
              <w:rPr>
                <w:rFonts w:eastAsia="Times New Roman" w:cs="Arial"/>
                <w:b/>
                <w:bCs/>
                <w:i/>
                <w:iCs/>
              </w:rPr>
              <w:t xml:space="preserve"> prix</w:t>
            </w:r>
            <w:r>
              <w:rPr>
                <w:rFonts w:eastAsia="Times New Roman" w:cs="Arial"/>
                <w:b/>
                <w:bCs/>
                <w:i/>
                <w:iCs/>
              </w:rPr>
              <w:t xml:space="preserve"> de la DPGF : 20</w:t>
            </w:r>
            <w:r w:rsidRPr="00C0108F">
              <w:rPr>
                <w:rFonts w:eastAsia="Times New Roman" w:cs="Arial"/>
                <w:b/>
                <w:bCs/>
                <w:i/>
                <w:iCs/>
              </w:rPr>
              <w:t xml:space="preserve"> points</w:t>
            </w:r>
          </w:p>
          <w:p w:rsidR="008D02EC" w:rsidRPr="00833F40"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 xml:space="preserve">Fourniture d’une décomposition détaillée de prix : </w:t>
            </w:r>
            <w:r>
              <w:rPr>
                <w:rFonts w:eastAsia="Times New Roman" w:cs="Arial"/>
                <w:bCs/>
                <w:i/>
                <w:iCs/>
              </w:rPr>
              <w:t>4</w:t>
            </w:r>
            <w:r w:rsidRPr="00833F40">
              <w:rPr>
                <w:rFonts w:eastAsia="Times New Roman" w:cs="Arial"/>
                <w:bCs/>
                <w:i/>
                <w:iCs/>
              </w:rPr>
              <w:t xml:space="preserve"> points</w:t>
            </w:r>
            <w:r>
              <w:rPr>
                <w:rFonts w:eastAsia="Times New Roman" w:cs="Arial"/>
                <w:bCs/>
                <w:i/>
                <w:iCs/>
              </w:rPr>
              <w:t xml:space="preserve"> /ST</w:t>
            </w:r>
          </w:p>
          <w:p w:rsidR="008D02EC" w:rsidRPr="00833F40"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Fourniture d’une décomposition de prix peu détaillée</w:t>
            </w:r>
            <w:r>
              <w:rPr>
                <w:rFonts w:eastAsia="Times New Roman" w:cs="Arial"/>
                <w:bCs/>
                <w:i/>
                <w:iCs/>
              </w:rPr>
              <w:t> :</w:t>
            </w:r>
            <w:r w:rsidRPr="00833F40">
              <w:rPr>
                <w:rFonts w:eastAsia="Times New Roman" w:cs="Arial"/>
                <w:bCs/>
                <w:i/>
                <w:iCs/>
              </w:rPr>
              <w:t xml:space="preserve"> </w:t>
            </w:r>
            <w:r>
              <w:rPr>
                <w:rFonts w:eastAsia="Times New Roman" w:cs="Arial"/>
                <w:bCs/>
                <w:i/>
                <w:iCs/>
              </w:rPr>
              <w:t>1 point /ST</w:t>
            </w:r>
          </w:p>
          <w:p w:rsidR="008D02EC" w:rsidRDefault="008D02EC" w:rsidP="008D02EC">
            <w:pPr>
              <w:numPr>
                <w:ilvl w:val="0"/>
                <w:numId w:val="1"/>
              </w:numPr>
              <w:spacing w:after="60" w:line="240" w:lineRule="auto"/>
              <w:jc w:val="both"/>
              <w:rPr>
                <w:rFonts w:eastAsia="Times New Roman" w:cs="Arial"/>
                <w:bCs/>
                <w:i/>
                <w:iCs/>
              </w:rPr>
            </w:pPr>
            <w:r w:rsidRPr="00833F40">
              <w:rPr>
                <w:rFonts w:eastAsia="Times New Roman" w:cs="Arial"/>
                <w:bCs/>
                <w:i/>
                <w:iCs/>
              </w:rPr>
              <w:t>Décomposition de prix non fournie : 0 point</w:t>
            </w:r>
          </w:p>
          <w:p w:rsidR="008D02EC" w:rsidRPr="00833F40" w:rsidRDefault="008D02EC" w:rsidP="008D02EC">
            <w:pPr>
              <w:rPr>
                <w:rFonts w:eastAsia="Times New Roman" w:cs="Arial"/>
                <w:bCs/>
                <w:i/>
                <w:iCs/>
              </w:rPr>
            </w:pPr>
          </w:p>
          <w:p w:rsidR="008D02EC" w:rsidRPr="00C0108F" w:rsidRDefault="008D02EC" w:rsidP="008D02EC">
            <w:pPr>
              <w:spacing w:before="120"/>
              <w:rPr>
                <w:rFonts w:eastAsia="Times New Roman" w:cs="Arial"/>
                <w:b/>
                <w:bCs/>
                <w:i/>
                <w:iCs/>
              </w:rPr>
            </w:pPr>
            <w:r>
              <w:rPr>
                <w:rFonts w:eastAsia="Times New Roman" w:cs="Arial"/>
                <w:b/>
                <w:bCs/>
                <w:i/>
                <w:iCs/>
              </w:rPr>
              <w:t>Fiches techniques des produits proposés : 10</w:t>
            </w:r>
            <w:r w:rsidRPr="00C0108F">
              <w:rPr>
                <w:rFonts w:eastAsia="Times New Roman" w:cs="Arial"/>
                <w:b/>
                <w:bCs/>
                <w:i/>
                <w:iCs/>
              </w:rPr>
              <w:t xml:space="preserve"> points</w:t>
            </w:r>
          </w:p>
          <w:p w:rsidR="008D02EC" w:rsidRDefault="008D02EC" w:rsidP="008D02EC">
            <w:pPr>
              <w:numPr>
                <w:ilvl w:val="0"/>
                <w:numId w:val="1"/>
              </w:numPr>
              <w:spacing w:after="60" w:line="240" w:lineRule="auto"/>
              <w:jc w:val="both"/>
              <w:rPr>
                <w:rFonts w:eastAsia="Times New Roman" w:cs="Arial"/>
              </w:rPr>
            </w:pPr>
            <w:r w:rsidRPr="00C0108F">
              <w:rPr>
                <w:rFonts w:eastAsia="Times New Roman" w:cs="Arial"/>
              </w:rPr>
              <w:t>Documentation</w:t>
            </w:r>
            <w:r>
              <w:rPr>
                <w:rFonts w:eastAsia="Times New Roman" w:cs="Arial"/>
              </w:rPr>
              <w:t xml:space="preserve"> </w:t>
            </w:r>
            <w:r w:rsidRPr="00C0108F">
              <w:rPr>
                <w:rFonts w:eastAsia="Times New Roman" w:cs="Arial"/>
              </w:rPr>
              <w:t xml:space="preserve">fournie </w:t>
            </w:r>
            <w:r>
              <w:rPr>
                <w:rFonts w:eastAsia="Times New Roman" w:cs="Arial"/>
              </w:rPr>
              <w:t xml:space="preserve">complète </w:t>
            </w:r>
            <w:r w:rsidRPr="00C0108F">
              <w:rPr>
                <w:rFonts w:eastAsia="Times New Roman" w:cs="Arial"/>
              </w:rPr>
              <w:t xml:space="preserve">et </w:t>
            </w:r>
            <w:r>
              <w:rPr>
                <w:rFonts w:eastAsia="Times New Roman" w:cs="Arial"/>
              </w:rPr>
              <w:t>adaptée au CCTP</w:t>
            </w:r>
            <w:r w:rsidRPr="00C0108F">
              <w:rPr>
                <w:rFonts w:eastAsia="Times New Roman" w:cs="Arial"/>
              </w:rPr>
              <w:t xml:space="preserve"> </w:t>
            </w:r>
            <w:r>
              <w:rPr>
                <w:rFonts w:eastAsia="Times New Roman" w:cs="Arial"/>
              </w:rPr>
              <w:t>: 2</w:t>
            </w:r>
            <w:r w:rsidRPr="00C0108F">
              <w:rPr>
                <w:rFonts w:eastAsia="Times New Roman" w:cs="Arial"/>
              </w:rPr>
              <w:t xml:space="preserve"> point</w:t>
            </w:r>
            <w:r>
              <w:rPr>
                <w:rFonts w:eastAsia="Times New Roman" w:cs="Arial"/>
              </w:rPr>
              <w:t xml:space="preserve">s </w:t>
            </w:r>
          </w:p>
          <w:p w:rsidR="008D02EC" w:rsidRDefault="008D02EC" w:rsidP="008D02EC">
            <w:pPr>
              <w:numPr>
                <w:ilvl w:val="0"/>
                <w:numId w:val="1"/>
              </w:numPr>
              <w:spacing w:after="60" w:line="240" w:lineRule="auto"/>
              <w:jc w:val="both"/>
              <w:rPr>
                <w:rFonts w:eastAsia="Times New Roman" w:cs="Arial"/>
              </w:rPr>
            </w:pPr>
            <w:r>
              <w:rPr>
                <w:rFonts w:eastAsia="Times New Roman" w:cs="Arial"/>
              </w:rPr>
              <w:t>Documentation fournie incomplète et/ou non adaptée : 1 point</w:t>
            </w:r>
          </w:p>
          <w:p w:rsidR="008D02EC" w:rsidRPr="00C0108F" w:rsidRDefault="008D02EC" w:rsidP="008D02EC">
            <w:pPr>
              <w:numPr>
                <w:ilvl w:val="0"/>
                <w:numId w:val="1"/>
              </w:numPr>
              <w:spacing w:after="0" w:line="240" w:lineRule="auto"/>
              <w:jc w:val="both"/>
              <w:rPr>
                <w:rFonts w:eastAsia="Times New Roman" w:cs="Arial"/>
              </w:rPr>
            </w:pPr>
            <w:r w:rsidRPr="00C0108F">
              <w:rPr>
                <w:rFonts w:eastAsia="Times New Roman" w:cs="Arial"/>
              </w:rPr>
              <w:t>Ab</w:t>
            </w:r>
            <w:r>
              <w:rPr>
                <w:rFonts w:eastAsia="Times New Roman" w:cs="Arial"/>
              </w:rPr>
              <w:t>sence de document ou document non conforme</w:t>
            </w:r>
            <w:r w:rsidRPr="00C0108F">
              <w:rPr>
                <w:rFonts w:eastAsia="Times New Roman" w:cs="Arial"/>
              </w:rPr>
              <w:t> : 0 point</w:t>
            </w:r>
          </w:p>
          <w:p w:rsidR="008D02EC" w:rsidRPr="00C0108F" w:rsidRDefault="008D02EC" w:rsidP="008D02EC">
            <w:pPr>
              <w:spacing w:after="0"/>
              <w:rPr>
                <w:rFonts w:eastAsia="Times New Roman" w:cs="Arial"/>
                <w:b/>
                <w:bCs/>
                <w:u w:val="single"/>
              </w:rPr>
            </w:pPr>
          </w:p>
          <w:p w:rsidR="006411CE" w:rsidRPr="00FD07A5" w:rsidRDefault="006411CE" w:rsidP="006411CE">
            <w:pPr>
              <w:pStyle w:val="Paragraphedeliste"/>
              <w:numPr>
                <w:ilvl w:val="0"/>
                <w:numId w:val="4"/>
              </w:numPr>
              <w:spacing w:after="60" w:line="240" w:lineRule="auto"/>
              <w:jc w:val="both"/>
              <w:rPr>
                <w:rFonts w:cs="Arial"/>
                <w:bCs/>
                <w:i/>
                <w:iCs/>
                <w:color w:val="000000"/>
              </w:rPr>
            </w:pPr>
            <w:r>
              <w:rPr>
                <w:rFonts w:cs="Arial"/>
                <w:bCs/>
                <w:i/>
                <w:iCs/>
                <w:color w:val="000000"/>
              </w:rPr>
              <w:t>VRD : 2 points</w:t>
            </w:r>
          </w:p>
          <w:p w:rsidR="006411CE" w:rsidRPr="00FD07A5" w:rsidRDefault="006411CE" w:rsidP="006411CE">
            <w:pPr>
              <w:pStyle w:val="Paragraphedeliste"/>
              <w:numPr>
                <w:ilvl w:val="0"/>
                <w:numId w:val="4"/>
              </w:numPr>
              <w:spacing w:after="60" w:line="240" w:lineRule="auto"/>
              <w:jc w:val="both"/>
              <w:rPr>
                <w:rFonts w:cs="Arial"/>
                <w:bCs/>
                <w:i/>
                <w:iCs/>
                <w:color w:val="000000"/>
              </w:rPr>
            </w:pPr>
            <w:r w:rsidRPr="00FD07A5">
              <w:rPr>
                <w:rFonts w:cs="Arial"/>
                <w:bCs/>
                <w:i/>
                <w:iCs/>
                <w:color w:val="000000"/>
              </w:rPr>
              <w:t>Gros-œuvre : cara</w:t>
            </w:r>
            <w:r>
              <w:rPr>
                <w:rFonts w:cs="Arial"/>
                <w:bCs/>
                <w:i/>
                <w:iCs/>
                <w:color w:val="000000"/>
              </w:rPr>
              <w:t>ctéristiques des bétons : 2 points</w:t>
            </w:r>
          </w:p>
          <w:p w:rsidR="006411CE" w:rsidRPr="00FD07A5" w:rsidRDefault="006411CE" w:rsidP="006411CE">
            <w:pPr>
              <w:pStyle w:val="Paragraphedeliste"/>
              <w:numPr>
                <w:ilvl w:val="0"/>
                <w:numId w:val="4"/>
              </w:numPr>
              <w:spacing w:after="60" w:line="240" w:lineRule="auto"/>
              <w:jc w:val="both"/>
              <w:rPr>
                <w:rFonts w:cs="Arial"/>
                <w:bCs/>
                <w:i/>
                <w:iCs/>
                <w:color w:val="000000"/>
              </w:rPr>
            </w:pPr>
            <w:r w:rsidRPr="00FD07A5">
              <w:rPr>
                <w:rFonts w:cs="Arial"/>
                <w:bCs/>
                <w:i/>
                <w:iCs/>
                <w:color w:val="000000"/>
              </w:rPr>
              <w:t>Charpente et couverture : pan</w:t>
            </w:r>
            <w:r>
              <w:rPr>
                <w:rFonts w:cs="Arial"/>
                <w:bCs/>
                <w:i/>
                <w:iCs/>
                <w:color w:val="000000"/>
              </w:rPr>
              <w:t>neaux de bardage et couverture : 2 points</w:t>
            </w:r>
          </w:p>
          <w:p w:rsidR="006411CE" w:rsidRPr="00FD07A5" w:rsidRDefault="006411CE" w:rsidP="006411CE">
            <w:pPr>
              <w:pStyle w:val="Paragraphedeliste"/>
              <w:numPr>
                <w:ilvl w:val="0"/>
                <w:numId w:val="4"/>
              </w:numPr>
              <w:spacing w:after="60" w:line="240" w:lineRule="auto"/>
              <w:jc w:val="both"/>
              <w:rPr>
                <w:rFonts w:cs="Arial"/>
                <w:bCs/>
                <w:i/>
                <w:iCs/>
                <w:color w:val="000000"/>
              </w:rPr>
            </w:pPr>
            <w:r w:rsidRPr="00FD07A5">
              <w:rPr>
                <w:rFonts w:cs="Arial"/>
                <w:bCs/>
                <w:i/>
                <w:iCs/>
                <w:color w:val="000000"/>
              </w:rPr>
              <w:t>Charpente et couverture : portes méta</w:t>
            </w:r>
            <w:r>
              <w:rPr>
                <w:rFonts w:cs="Arial"/>
                <w:bCs/>
                <w:i/>
                <w:iCs/>
                <w:color w:val="000000"/>
              </w:rPr>
              <w:t>lliques à enroulement vertical : 2 points</w:t>
            </w:r>
            <w:bookmarkStart w:id="1" w:name="_GoBack"/>
            <w:bookmarkEnd w:id="1"/>
          </w:p>
          <w:p w:rsidR="008D02EC" w:rsidRPr="006411CE" w:rsidRDefault="006411CE" w:rsidP="006411CE">
            <w:pPr>
              <w:pStyle w:val="Paragraphedeliste"/>
              <w:numPr>
                <w:ilvl w:val="0"/>
                <w:numId w:val="4"/>
              </w:numPr>
              <w:spacing w:after="60" w:line="240" w:lineRule="auto"/>
              <w:jc w:val="both"/>
              <w:rPr>
                <w:rFonts w:cs="Arial"/>
                <w:bCs/>
                <w:i/>
                <w:iCs/>
                <w:color w:val="000000"/>
              </w:rPr>
            </w:pPr>
            <w:r>
              <w:rPr>
                <w:rFonts w:cs="Arial"/>
                <w:bCs/>
                <w:i/>
                <w:iCs/>
                <w:color w:val="000000"/>
              </w:rPr>
              <w:t>Électricité : éclairages : 2 points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Cs/>
                <w:i/>
                <w:iCs/>
              </w:rPr>
            </w:pPr>
          </w:p>
          <w:p w:rsidR="008D02EC" w:rsidRPr="00833F40" w:rsidRDefault="008D02EC" w:rsidP="008D02EC">
            <w:pPr>
              <w:jc w:val="center"/>
              <w:rPr>
                <w:rFonts w:eastAsia="Times New Roman" w:cs="Arial"/>
                <w:bCs/>
                <w:i/>
                <w:iCs/>
              </w:rPr>
            </w:pPr>
          </w:p>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
                <w:bCs/>
                <w:i/>
                <w:iCs/>
              </w:rPr>
            </w:pPr>
          </w:p>
          <w:p w:rsidR="008D02EC" w:rsidRPr="00833F40" w:rsidRDefault="008D02EC" w:rsidP="008D02EC">
            <w:pPr>
              <w:jc w:val="center"/>
              <w:rPr>
                <w:rFonts w:eastAsia="Times New Roman" w:cs="Arial"/>
                <w:b/>
                <w:bCs/>
                <w:i/>
                <w:iCs/>
              </w:rPr>
            </w:pPr>
            <w:r>
              <w:rPr>
                <w:rFonts w:eastAsia="Times New Roman" w:cs="Arial"/>
                <w:b/>
                <w:bCs/>
                <w:i/>
                <w:iCs/>
              </w:rPr>
              <w:t>4</w:t>
            </w:r>
            <w:r w:rsidRPr="00833F40">
              <w:rPr>
                <w:rFonts w:eastAsia="Times New Roman" w:cs="Arial"/>
                <w:b/>
                <w:bCs/>
                <w:i/>
                <w:iCs/>
              </w:rPr>
              <w:t>0</w:t>
            </w:r>
          </w:p>
        </w:tc>
      </w:tr>
    </w:tbl>
    <w:p w:rsidR="00833F40" w:rsidRDefault="00833F40" w:rsidP="00C0108F">
      <w:pPr>
        <w:spacing w:after="60" w:line="240" w:lineRule="auto"/>
        <w:jc w:val="center"/>
        <w:rPr>
          <w:rFonts w:ascii="Arial" w:eastAsia="Times New Roman" w:hAnsi="Arial" w:cs="Arial"/>
          <w:b/>
          <w:bCs/>
          <w:kern w:val="28"/>
          <w:sz w:val="32"/>
          <w:szCs w:val="32"/>
        </w:rPr>
      </w:pPr>
    </w:p>
    <w:p w:rsidR="00F94A27" w:rsidRDefault="00F94A27"/>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157"/>
        <w:gridCol w:w="1206"/>
      </w:tblGrid>
      <w:tr w:rsidR="008D02EC" w:rsidRPr="00C0108F" w:rsidTr="008D02EC">
        <w:tc>
          <w:tcPr>
            <w:tcW w:w="1843" w:type="dxa"/>
            <w:vAlign w:val="center"/>
          </w:tcPr>
          <w:p w:rsidR="008D02EC" w:rsidRPr="008D02EC" w:rsidRDefault="008D02EC" w:rsidP="008D02EC">
            <w:pPr>
              <w:jc w:val="center"/>
              <w:rPr>
                <w:rFonts w:eastAsia="Times New Roman" w:cs="Arial"/>
                <w:b/>
                <w:bCs/>
                <w:i/>
                <w:iCs/>
                <w:color w:val="000000"/>
                <w:u w:val="single"/>
              </w:rPr>
            </w:pPr>
            <w:r>
              <w:rPr>
                <w:rFonts w:eastAsia="Times New Roman" w:cs="Arial"/>
                <w:b/>
                <w:bCs/>
                <w:i/>
                <w:iCs/>
                <w:color w:val="000000"/>
                <w:u w:val="single"/>
              </w:rPr>
              <w:lastRenderedPageBreak/>
              <w:t>Sous-critère n°2</w:t>
            </w:r>
          </w:p>
          <w:p w:rsidR="008D02EC" w:rsidRPr="00FD07A5" w:rsidRDefault="008D02EC" w:rsidP="008D02EC">
            <w:pPr>
              <w:jc w:val="center"/>
              <w:rPr>
                <w:rFonts w:eastAsia="Times New Roman" w:cs="Arial"/>
                <w:b/>
                <w:bCs/>
                <w:i/>
                <w:iCs/>
                <w:color w:val="000000"/>
              </w:rPr>
            </w:pPr>
            <w:r w:rsidRPr="00FD07A5">
              <w:rPr>
                <w:rFonts w:eastAsia="Times New Roman" w:cs="Arial"/>
                <w:b/>
                <w:bCs/>
                <w:i/>
                <w:iCs/>
                <w:color w:val="000000"/>
              </w:rPr>
              <w:t>Capacité du titulaire à mener les travaux demandés</w:t>
            </w:r>
          </w:p>
        </w:tc>
        <w:tc>
          <w:tcPr>
            <w:tcW w:w="7157" w:type="dxa"/>
            <w:shd w:val="clear" w:color="auto" w:fill="auto"/>
          </w:tcPr>
          <w:p w:rsidR="008D02EC" w:rsidRPr="00FD07A5" w:rsidRDefault="008D02EC" w:rsidP="00A41CF6">
            <w:pPr>
              <w:rPr>
                <w:rFonts w:eastAsia="Times New Roman" w:cs="Arial"/>
                <w:b/>
                <w:bCs/>
                <w:i/>
                <w:iCs/>
                <w:color w:val="000000"/>
              </w:rPr>
            </w:pPr>
          </w:p>
          <w:p w:rsidR="008D02EC" w:rsidRPr="00FD07A5" w:rsidRDefault="008D02EC" w:rsidP="00A41CF6">
            <w:pPr>
              <w:rPr>
                <w:rFonts w:eastAsia="Times New Roman" w:cs="Arial"/>
                <w:b/>
                <w:bCs/>
                <w:i/>
                <w:iCs/>
                <w:color w:val="000000"/>
              </w:rPr>
            </w:pPr>
            <w:r w:rsidRPr="00FD07A5">
              <w:rPr>
                <w:rFonts w:eastAsia="Times New Roman" w:cs="Arial"/>
                <w:b/>
                <w:bCs/>
                <w:i/>
                <w:iCs/>
                <w:color w:val="000000"/>
              </w:rPr>
              <w:t>Note descriptive des moyens humains et matériels pour toutes les sections techniques :</w:t>
            </w:r>
          </w:p>
          <w:p w:rsidR="008D02EC" w:rsidRPr="00FD07A5" w:rsidRDefault="008D02EC" w:rsidP="00A41CF6">
            <w:pPr>
              <w:rPr>
                <w:rFonts w:eastAsia="Times New Roman" w:cs="Arial"/>
                <w:b/>
                <w:bCs/>
                <w:i/>
                <w:iCs/>
                <w:color w:val="000000"/>
              </w:rPr>
            </w:pPr>
            <w:r w:rsidRPr="00FD07A5">
              <w:rPr>
                <w:rFonts w:eastAsia="Times New Roman" w:cs="Arial"/>
                <w:b/>
                <w:bCs/>
                <w:i/>
                <w:iCs/>
                <w:color w:val="000000"/>
              </w:rPr>
              <w:t>- les capacités humaines (composition et qualification des entreprises et équipes dédiées au chantier) internes ou sous-traitées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 xml:space="preserve">Organigramme du chantier : </w:t>
            </w:r>
            <w:r w:rsidRPr="00FD07A5">
              <w:rPr>
                <w:rFonts w:cs="Arial"/>
                <w:color w:val="000000"/>
              </w:rPr>
              <w:t xml:space="preserve">4 points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Précision BE mission EXE avec références : 2</w:t>
            </w:r>
            <w:r w:rsidRPr="00FD07A5">
              <w:rPr>
                <w:rFonts w:cs="Arial"/>
                <w:color w:val="000000"/>
              </w:rPr>
              <w:t xml:space="preserve"> points</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Précision BE mission Géotechnique G3 avec références : 2</w:t>
            </w:r>
            <w:r w:rsidRPr="00FD07A5">
              <w:rPr>
                <w:rFonts w:cs="Arial"/>
                <w:color w:val="000000"/>
              </w:rPr>
              <w:t xml:space="preserve"> points</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Précision Laboratoires de contrôle externe avec références : 2</w:t>
            </w:r>
            <w:r w:rsidRPr="00FD07A5">
              <w:rPr>
                <w:rFonts w:cs="Arial"/>
                <w:color w:val="000000"/>
              </w:rPr>
              <w:t xml:space="preserve"> points</w:t>
            </w:r>
          </w:p>
          <w:p w:rsidR="008D02EC" w:rsidRPr="00FD07A5" w:rsidRDefault="008D02EC" w:rsidP="00A41CF6">
            <w:pPr>
              <w:pStyle w:val="Paragraphedeliste"/>
              <w:rPr>
                <w:rFonts w:cs="Arial"/>
                <w:color w:val="000000"/>
              </w:rPr>
            </w:pPr>
          </w:p>
          <w:p w:rsidR="008D02EC" w:rsidRPr="00FD07A5" w:rsidRDefault="008D02EC" w:rsidP="008D02EC">
            <w:pPr>
              <w:pStyle w:val="Paragraphedeliste"/>
              <w:numPr>
                <w:ilvl w:val="0"/>
                <w:numId w:val="1"/>
              </w:numPr>
              <w:spacing w:after="60" w:line="240" w:lineRule="auto"/>
              <w:rPr>
                <w:rFonts w:cs="Arial"/>
                <w:color w:val="000000"/>
              </w:rPr>
            </w:pPr>
            <w:r w:rsidRPr="00FD07A5">
              <w:rPr>
                <w:rFonts w:cs="Arial"/>
                <w:color w:val="000000"/>
              </w:rPr>
              <w:t>Moyens décrits et adaptés : 100% des points</w:t>
            </w:r>
          </w:p>
          <w:p w:rsidR="008D02EC" w:rsidRPr="00FD07A5" w:rsidRDefault="008D02EC" w:rsidP="008D02EC">
            <w:pPr>
              <w:pStyle w:val="Paragraphedeliste"/>
              <w:numPr>
                <w:ilvl w:val="0"/>
                <w:numId w:val="1"/>
              </w:numPr>
              <w:spacing w:after="60" w:line="240" w:lineRule="auto"/>
              <w:rPr>
                <w:rFonts w:cs="Arial"/>
                <w:color w:val="000000"/>
              </w:rPr>
            </w:pPr>
            <w:r w:rsidRPr="00FD07A5">
              <w:rPr>
                <w:rFonts w:cs="Arial"/>
                <w:color w:val="000000"/>
              </w:rPr>
              <w:t>Moyens décrits et insuffisants : 50% des points</w:t>
            </w:r>
          </w:p>
          <w:p w:rsidR="008D02EC" w:rsidRPr="00FD07A5" w:rsidRDefault="008D02EC" w:rsidP="008D02EC">
            <w:pPr>
              <w:pStyle w:val="Paragraphedeliste"/>
              <w:numPr>
                <w:ilvl w:val="0"/>
                <w:numId w:val="1"/>
              </w:numPr>
              <w:spacing w:after="60" w:line="240" w:lineRule="auto"/>
              <w:rPr>
                <w:rFonts w:cs="Arial"/>
                <w:color w:val="000000"/>
              </w:rPr>
            </w:pPr>
            <w:r w:rsidRPr="00FD07A5">
              <w:rPr>
                <w:rFonts w:cs="Arial"/>
                <w:color w:val="000000"/>
              </w:rPr>
              <w:t>Moyens non décrits : 0 point ;</w:t>
            </w:r>
          </w:p>
          <w:p w:rsidR="008D02EC" w:rsidRPr="00FD07A5" w:rsidRDefault="008D02EC" w:rsidP="00A41CF6">
            <w:pPr>
              <w:rPr>
                <w:rFonts w:eastAsia="Times New Roman" w:cs="Arial"/>
                <w:color w:val="000000"/>
              </w:rPr>
            </w:pPr>
          </w:p>
          <w:p w:rsidR="008D02EC" w:rsidRPr="00FD07A5" w:rsidRDefault="008D02EC" w:rsidP="00A41CF6">
            <w:pPr>
              <w:rPr>
                <w:rFonts w:eastAsia="Times New Roman" w:cs="Arial"/>
                <w:b/>
                <w:bCs/>
                <w:i/>
                <w:iCs/>
                <w:color w:val="000000"/>
              </w:rPr>
            </w:pPr>
            <w:r w:rsidRPr="00FD07A5">
              <w:rPr>
                <w:rFonts w:eastAsia="Times New Roman" w:cs="Arial"/>
                <w:b/>
                <w:bCs/>
                <w:i/>
                <w:iCs/>
                <w:color w:val="000000"/>
              </w:rPr>
              <w:t>- les capacités matérielles (outillages spécifiques et engins des entreprises et ceux nécessaires au chantier, notamment pour les fondations et le gros-œuvre) internes ou sous-traitées pour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VRD :2 points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Fondations : 2 points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Gros-œuvre : 2 points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Charpente et couverture : 2 points ;</w:t>
            </w:r>
          </w:p>
          <w:p w:rsidR="008D02EC" w:rsidRPr="00FD07A5" w:rsidRDefault="008D02EC" w:rsidP="008D02EC">
            <w:pPr>
              <w:pStyle w:val="Paragraphedeliste"/>
              <w:numPr>
                <w:ilvl w:val="0"/>
                <w:numId w:val="3"/>
              </w:numPr>
              <w:spacing w:after="60" w:line="240" w:lineRule="auto"/>
              <w:jc w:val="both"/>
              <w:rPr>
                <w:rFonts w:cs="Arial"/>
                <w:bCs/>
                <w:i/>
                <w:iCs/>
                <w:color w:val="000000"/>
              </w:rPr>
            </w:pPr>
            <w:r w:rsidRPr="00FD07A5">
              <w:rPr>
                <w:rFonts w:cs="Arial"/>
                <w:bCs/>
                <w:i/>
                <w:iCs/>
                <w:color w:val="000000"/>
              </w:rPr>
              <w:t>Second-œuvre : 2 points ;</w:t>
            </w:r>
          </w:p>
          <w:p w:rsidR="008D02EC" w:rsidRPr="00FD07A5" w:rsidRDefault="008D02EC" w:rsidP="00A41CF6">
            <w:pPr>
              <w:pStyle w:val="Paragraphedeliste"/>
              <w:rPr>
                <w:rFonts w:cs="Arial"/>
                <w:color w:val="000000"/>
              </w:rPr>
            </w:pPr>
          </w:p>
          <w:p w:rsidR="008D02EC" w:rsidRPr="00FD07A5" w:rsidRDefault="008D02EC" w:rsidP="008D02EC">
            <w:pPr>
              <w:pStyle w:val="Paragraphedeliste"/>
              <w:numPr>
                <w:ilvl w:val="0"/>
                <w:numId w:val="1"/>
              </w:numPr>
              <w:spacing w:after="60" w:line="240" w:lineRule="auto"/>
              <w:rPr>
                <w:rFonts w:cs="Arial"/>
                <w:color w:val="000000"/>
              </w:rPr>
            </w:pPr>
            <w:r w:rsidRPr="00FD07A5">
              <w:rPr>
                <w:rFonts w:cs="Arial"/>
                <w:color w:val="000000"/>
              </w:rPr>
              <w:t>Moyens humains décrits et adaptés : 100% des points ;</w:t>
            </w:r>
          </w:p>
          <w:p w:rsidR="008D02EC" w:rsidRPr="00FD07A5" w:rsidRDefault="008D02EC" w:rsidP="008D02EC">
            <w:pPr>
              <w:pStyle w:val="Paragraphedeliste"/>
              <w:numPr>
                <w:ilvl w:val="0"/>
                <w:numId w:val="1"/>
              </w:numPr>
              <w:spacing w:after="60" w:line="240" w:lineRule="auto"/>
              <w:rPr>
                <w:rFonts w:cs="Arial"/>
                <w:color w:val="000000"/>
              </w:rPr>
            </w:pPr>
            <w:r w:rsidRPr="00FD07A5">
              <w:rPr>
                <w:rFonts w:cs="Arial"/>
                <w:color w:val="000000"/>
              </w:rPr>
              <w:t>Moyens humains décrits et insuffisants : 50% des points ;</w:t>
            </w:r>
          </w:p>
          <w:p w:rsidR="008D02EC" w:rsidRPr="00FD07A5" w:rsidRDefault="008D02EC" w:rsidP="008D02EC">
            <w:pPr>
              <w:pStyle w:val="Paragraphedeliste"/>
              <w:numPr>
                <w:ilvl w:val="0"/>
                <w:numId w:val="1"/>
              </w:numPr>
              <w:spacing w:after="60" w:line="240" w:lineRule="auto"/>
              <w:rPr>
                <w:rFonts w:cs="Arial"/>
                <w:color w:val="000000"/>
              </w:rPr>
            </w:pPr>
            <w:r w:rsidRPr="00FD07A5">
              <w:rPr>
                <w:rFonts w:cs="Arial"/>
                <w:color w:val="000000"/>
              </w:rPr>
              <w:t>Moyens humains non décrits : 0 point ;</w:t>
            </w:r>
          </w:p>
          <w:p w:rsidR="008D02EC" w:rsidRPr="00FD07A5" w:rsidRDefault="008D02EC" w:rsidP="00A41CF6">
            <w:pPr>
              <w:pStyle w:val="Paragraphedeliste"/>
              <w:rPr>
                <w:rFonts w:cs="Arial"/>
                <w:color w:val="000000"/>
              </w:rPr>
            </w:pPr>
          </w:p>
        </w:tc>
        <w:tc>
          <w:tcPr>
            <w:tcW w:w="1206" w:type="dxa"/>
            <w:shd w:val="clear" w:color="auto" w:fill="auto"/>
          </w:tcPr>
          <w:p w:rsidR="008D02EC" w:rsidRPr="00C0108F"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r>
              <w:rPr>
                <w:rFonts w:eastAsia="Times New Roman" w:cs="Arial"/>
                <w:b/>
                <w:bCs/>
              </w:rPr>
              <w:t>20</w:t>
            </w: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p>
        </w:tc>
      </w:tr>
    </w:tbl>
    <w:p w:rsidR="00F06272" w:rsidRDefault="00F06272"/>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131"/>
        <w:gridCol w:w="1232"/>
      </w:tblGrid>
      <w:tr w:rsidR="008D02EC" w:rsidRPr="00C0108F" w:rsidTr="008D02EC">
        <w:tc>
          <w:tcPr>
            <w:tcW w:w="1843" w:type="dxa"/>
            <w:vAlign w:val="center"/>
          </w:tcPr>
          <w:p w:rsidR="008D02EC" w:rsidRPr="008D02EC" w:rsidRDefault="008D02EC" w:rsidP="008D02EC">
            <w:pPr>
              <w:jc w:val="center"/>
              <w:rPr>
                <w:rFonts w:eastAsia="Times New Roman" w:cs="Arial"/>
                <w:b/>
                <w:bCs/>
                <w:i/>
                <w:iCs/>
                <w:u w:val="single"/>
              </w:rPr>
            </w:pPr>
            <w:r w:rsidRPr="00C0108F">
              <w:rPr>
                <w:rFonts w:eastAsia="Times New Roman" w:cs="Arial"/>
                <w:b/>
                <w:bCs/>
                <w:i/>
                <w:iCs/>
                <w:u w:val="single"/>
              </w:rPr>
              <w:t>Sous-critère n°</w:t>
            </w:r>
            <w:r>
              <w:rPr>
                <w:rFonts w:eastAsia="Times New Roman" w:cs="Arial"/>
                <w:b/>
                <w:bCs/>
                <w:i/>
                <w:iCs/>
                <w:u w:val="single"/>
              </w:rPr>
              <w:t>3</w:t>
            </w:r>
          </w:p>
          <w:p w:rsidR="008D02EC" w:rsidRDefault="008D02EC" w:rsidP="00A41CF6">
            <w:pPr>
              <w:spacing w:before="120"/>
              <w:jc w:val="center"/>
              <w:rPr>
                <w:rFonts w:eastAsia="Times New Roman" w:cs="Arial"/>
                <w:b/>
                <w:bCs/>
                <w:i/>
                <w:iCs/>
              </w:rPr>
            </w:pPr>
            <w:r w:rsidRPr="005A733E">
              <w:rPr>
                <w:rFonts w:eastAsia="Times New Roman" w:cs="Arial"/>
                <w:b/>
                <w:bCs/>
                <w:i/>
                <w:iCs/>
              </w:rPr>
              <w:t>Mode opératoire et constructif</w:t>
            </w:r>
          </w:p>
        </w:tc>
        <w:tc>
          <w:tcPr>
            <w:tcW w:w="7131" w:type="dxa"/>
            <w:shd w:val="clear" w:color="auto" w:fill="auto"/>
          </w:tcPr>
          <w:p w:rsidR="008D02EC" w:rsidRPr="00C0108F" w:rsidRDefault="008D02EC" w:rsidP="00A41CF6">
            <w:pPr>
              <w:spacing w:before="120"/>
              <w:rPr>
                <w:rFonts w:eastAsia="Times New Roman" w:cs="Arial"/>
                <w:b/>
                <w:bCs/>
                <w:i/>
                <w:iCs/>
              </w:rPr>
            </w:pPr>
            <w:r>
              <w:rPr>
                <w:rFonts w:eastAsia="Times New Roman" w:cs="Arial"/>
                <w:b/>
                <w:bCs/>
                <w:i/>
                <w:iCs/>
              </w:rPr>
              <w:t>Co-activité avec fonctionnement ZT et chantier contiguë : 5</w:t>
            </w:r>
            <w:r w:rsidRPr="00C0108F">
              <w:rPr>
                <w:rFonts w:eastAsia="Times New Roman" w:cs="Arial"/>
                <w:b/>
                <w:bCs/>
                <w:i/>
                <w:iCs/>
              </w:rPr>
              <w:t xml:space="preserve"> points</w:t>
            </w:r>
          </w:p>
          <w:p w:rsidR="008D02EC" w:rsidRPr="00C0108F" w:rsidRDefault="008D02EC" w:rsidP="008D02EC">
            <w:pPr>
              <w:numPr>
                <w:ilvl w:val="0"/>
                <w:numId w:val="1"/>
              </w:numPr>
              <w:spacing w:after="60" w:line="240" w:lineRule="auto"/>
              <w:jc w:val="both"/>
              <w:rPr>
                <w:rFonts w:eastAsia="Times New Roman" w:cs="Arial"/>
              </w:rPr>
            </w:pPr>
            <w:r w:rsidRPr="00C0108F">
              <w:rPr>
                <w:rFonts w:eastAsia="Times New Roman" w:cs="Arial"/>
              </w:rPr>
              <w:t xml:space="preserve">Mode opératoire </w:t>
            </w:r>
            <w:r>
              <w:rPr>
                <w:rFonts w:eastAsia="Times New Roman" w:cs="Arial"/>
              </w:rPr>
              <w:t>explicite, correct avec plans</w:t>
            </w:r>
            <w:r w:rsidRPr="00C0108F">
              <w:rPr>
                <w:rFonts w:eastAsia="Times New Roman" w:cs="Arial"/>
              </w:rPr>
              <w:t xml:space="preserve"> : </w:t>
            </w:r>
            <w:r>
              <w:rPr>
                <w:rFonts w:eastAsia="Times New Roman" w:cs="Arial"/>
              </w:rPr>
              <w:t>5</w:t>
            </w:r>
            <w:r w:rsidRPr="00C0108F">
              <w:rPr>
                <w:rFonts w:eastAsia="Times New Roman" w:cs="Arial"/>
              </w:rPr>
              <w:t xml:space="preserve"> points</w:t>
            </w:r>
          </w:p>
          <w:p w:rsidR="008D02EC" w:rsidRPr="00C0108F" w:rsidRDefault="008D02EC" w:rsidP="008D02EC">
            <w:pPr>
              <w:numPr>
                <w:ilvl w:val="0"/>
                <w:numId w:val="1"/>
              </w:numPr>
              <w:spacing w:after="60" w:line="240" w:lineRule="auto"/>
              <w:jc w:val="both"/>
              <w:rPr>
                <w:rFonts w:eastAsia="Times New Roman" w:cs="Arial"/>
              </w:rPr>
            </w:pPr>
            <w:r w:rsidRPr="00C0108F">
              <w:rPr>
                <w:rFonts w:eastAsia="Times New Roman" w:cs="Arial"/>
              </w:rPr>
              <w:t xml:space="preserve">Mode </w:t>
            </w:r>
            <w:r>
              <w:rPr>
                <w:rFonts w:eastAsia="Times New Roman" w:cs="Arial"/>
              </w:rPr>
              <w:t>opératoire avec explications sommaires</w:t>
            </w:r>
            <w:r w:rsidRPr="00C0108F">
              <w:rPr>
                <w:rFonts w:eastAsia="Times New Roman" w:cs="Arial"/>
              </w:rPr>
              <w:t xml:space="preserve"> : </w:t>
            </w:r>
            <w:r>
              <w:rPr>
                <w:rFonts w:eastAsia="Times New Roman" w:cs="Arial"/>
              </w:rPr>
              <w:t>3</w:t>
            </w:r>
            <w:r w:rsidRPr="00C0108F">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b/>
                <w:bCs/>
                <w:i/>
                <w:iCs/>
              </w:rPr>
            </w:pPr>
            <w:r w:rsidRPr="00C0108F">
              <w:rPr>
                <w:rFonts w:eastAsia="Times New Roman" w:cs="Arial"/>
              </w:rPr>
              <w:t>Absence de documentation : 0 point</w:t>
            </w:r>
          </w:p>
          <w:p w:rsidR="008D02EC" w:rsidRPr="00C0108F" w:rsidRDefault="008D02EC" w:rsidP="00A41CF6">
            <w:pPr>
              <w:spacing w:before="120"/>
              <w:rPr>
                <w:rFonts w:eastAsia="Times New Roman" w:cs="Arial"/>
                <w:b/>
                <w:bCs/>
                <w:i/>
                <w:iCs/>
              </w:rPr>
            </w:pPr>
            <w:r>
              <w:rPr>
                <w:rFonts w:eastAsia="Times New Roman" w:cs="Arial"/>
                <w:b/>
                <w:bCs/>
                <w:i/>
                <w:iCs/>
              </w:rPr>
              <w:t>Installation de chantier dont le projet de PIC sera fourni + voirie accès : 5</w:t>
            </w:r>
            <w:r w:rsidRPr="00C0108F">
              <w:rPr>
                <w:rFonts w:eastAsia="Times New Roman" w:cs="Arial"/>
                <w:b/>
                <w:bCs/>
                <w:i/>
                <w:iCs/>
              </w:rPr>
              <w:t xml:space="preserve"> points</w:t>
            </w:r>
          </w:p>
          <w:p w:rsidR="008D02EC" w:rsidRPr="00C0108F" w:rsidRDefault="008D02EC" w:rsidP="008D02EC">
            <w:pPr>
              <w:numPr>
                <w:ilvl w:val="0"/>
                <w:numId w:val="1"/>
              </w:numPr>
              <w:spacing w:after="60" w:line="240" w:lineRule="auto"/>
              <w:jc w:val="both"/>
              <w:rPr>
                <w:rFonts w:eastAsia="Times New Roman" w:cs="Arial"/>
              </w:rPr>
            </w:pPr>
            <w:r w:rsidRPr="00C0108F">
              <w:rPr>
                <w:rFonts w:eastAsia="Times New Roman" w:cs="Arial"/>
              </w:rPr>
              <w:t xml:space="preserve">Mode opératoire </w:t>
            </w:r>
            <w:r>
              <w:rPr>
                <w:rFonts w:eastAsia="Times New Roman" w:cs="Arial"/>
              </w:rPr>
              <w:t>explicite, correct avec plans</w:t>
            </w:r>
            <w:r w:rsidRPr="00C0108F">
              <w:rPr>
                <w:rFonts w:eastAsia="Times New Roman" w:cs="Arial"/>
              </w:rPr>
              <w:t xml:space="preserve"> : </w:t>
            </w:r>
            <w:r>
              <w:rPr>
                <w:rFonts w:eastAsia="Times New Roman" w:cs="Arial"/>
              </w:rPr>
              <w:t>5</w:t>
            </w:r>
            <w:r w:rsidRPr="00C0108F">
              <w:rPr>
                <w:rFonts w:eastAsia="Times New Roman" w:cs="Arial"/>
              </w:rPr>
              <w:t xml:space="preserve"> points</w:t>
            </w:r>
          </w:p>
          <w:p w:rsidR="008D02EC" w:rsidRPr="00C0108F" w:rsidRDefault="008D02EC" w:rsidP="008D02EC">
            <w:pPr>
              <w:numPr>
                <w:ilvl w:val="0"/>
                <w:numId w:val="1"/>
              </w:numPr>
              <w:spacing w:after="60" w:line="240" w:lineRule="auto"/>
              <w:jc w:val="both"/>
              <w:rPr>
                <w:rFonts w:eastAsia="Times New Roman" w:cs="Arial"/>
              </w:rPr>
            </w:pPr>
            <w:r w:rsidRPr="00C0108F">
              <w:rPr>
                <w:rFonts w:eastAsia="Times New Roman" w:cs="Arial"/>
              </w:rPr>
              <w:t xml:space="preserve">Mode </w:t>
            </w:r>
            <w:r>
              <w:rPr>
                <w:rFonts w:eastAsia="Times New Roman" w:cs="Arial"/>
              </w:rPr>
              <w:t>opératoire avec explications sommaires</w:t>
            </w:r>
            <w:r w:rsidRPr="00C0108F">
              <w:rPr>
                <w:rFonts w:eastAsia="Times New Roman" w:cs="Arial"/>
              </w:rPr>
              <w:t xml:space="preserve"> : </w:t>
            </w:r>
            <w:r>
              <w:rPr>
                <w:rFonts w:eastAsia="Times New Roman" w:cs="Arial"/>
              </w:rPr>
              <w:t>3</w:t>
            </w:r>
            <w:r w:rsidRPr="00C0108F">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b/>
                <w:bCs/>
                <w:i/>
                <w:iCs/>
              </w:rPr>
            </w:pPr>
            <w:r w:rsidRPr="00C0108F">
              <w:rPr>
                <w:rFonts w:eastAsia="Times New Roman" w:cs="Arial"/>
              </w:rPr>
              <w:t>Absence de documentation : 0 point</w:t>
            </w:r>
          </w:p>
          <w:p w:rsidR="008D02EC" w:rsidRPr="00C0108F" w:rsidRDefault="008D02EC" w:rsidP="00A41CF6">
            <w:pPr>
              <w:spacing w:before="120"/>
              <w:rPr>
                <w:rFonts w:eastAsia="Times New Roman" w:cs="Arial"/>
                <w:b/>
                <w:bCs/>
                <w:i/>
                <w:iCs/>
              </w:rPr>
            </w:pPr>
            <w:r>
              <w:rPr>
                <w:rFonts w:eastAsia="Times New Roman" w:cs="Arial"/>
                <w:b/>
                <w:bCs/>
                <w:i/>
                <w:iCs/>
              </w:rPr>
              <w:t xml:space="preserve">VRD </w:t>
            </w:r>
            <w:r w:rsidRPr="00C0108F">
              <w:rPr>
                <w:rFonts w:eastAsia="Times New Roman" w:cs="Arial"/>
                <w:b/>
                <w:bCs/>
                <w:i/>
                <w:iCs/>
              </w:rPr>
              <w:t xml:space="preserve">: </w:t>
            </w:r>
            <w:r>
              <w:rPr>
                <w:rFonts w:eastAsia="Times New Roman" w:cs="Arial"/>
                <w:b/>
                <w:bCs/>
                <w:i/>
                <w:iCs/>
              </w:rPr>
              <w:t>5</w:t>
            </w:r>
            <w:r w:rsidRPr="00C0108F">
              <w:rPr>
                <w:rFonts w:eastAsia="Times New Roman" w:cs="Arial"/>
                <w:b/>
                <w:bCs/>
                <w:i/>
                <w:iCs/>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 xml:space="preserve">Mode constructif explicite, correct avec plans : </w:t>
            </w:r>
            <w:r>
              <w:rPr>
                <w:rFonts w:eastAsia="Times New Roman" w:cs="Arial"/>
              </w:rPr>
              <w:t>5</w:t>
            </w:r>
            <w:r w:rsidRPr="0021157E">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 xml:space="preserve">Mode constructif expliqué mais sans plan : </w:t>
            </w:r>
            <w:r>
              <w:rPr>
                <w:rFonts w:eastAsia="Times New Roman" w:cs="Arial"/>
              </w:rPr>
              <w:t>3</w:t>
            </w:r>
            <w:r w:rsidRPr="0021157E">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 xml:space="preserve">Mode constructif avec explications sommaires : </w:t>
            </w:r>
            <w:r>
              <w:rPr>
                <w:rFonts w:eastAsia="Times New Roman" w:cs="Arial"/>
              </w:rPr>
              <w:t>1 point</w:t>
            </w:r>
          </w:p>
          <w:p w:rsidR="008D02EC" w:rsidRPr="0021157E" w:rsidRDefault="008D02EC" w:rsidP="008D02EC">
            <w:pPr>
              <w:numPr>
                <w:ilvl w:val="0"/>
                <w:numId w:val="1"/>
              </w:numPr>
              <w:spacing w:after="60" w:line="240" w:lineRule="auto"/>
              <w:rPr>
                <w:rFonts w:eastAsia="Times New Roman" w:cs="Arial"/>
                <w:b/>
                <w:bCs/>
                <w:i/>
                <w:iCs/>
              </w:rPr>
            </w:pPr>
            <w:r>
              <w:rPr>
                <w:rFonts w:eastAsia="Times New Roman" w:cs="Arial"/>
              </w:rPr>
              <w:t>A</w:t>
            </w:r>
            <w:r w:rsidRPr="0021157E">
              <w:rPr>
                <w:rFonts w:eastAsia="Times New Roman" w:cs="Arial"/>
              </w:rPr>
              <w:t>bsence de documentation : 0 point</w:t>
            </w:r>
          </w:p>
          <w:p w:rsidR="008D02EC" w:rsidRPr="00C0108F" w:rsidRDefault="008D02EC" w:rsidP="00A41CF6">
            <w:pPr>
              <w:spacing w:before="120"/>
              <w:rPr>
                <w:rFonts w:eastAsia="Times New Roman" w:cs="Arial"/>
                <w:b/>
                <w:bCs/>
                <w:i/>
                <w:iCs/>
              </w:rPr>
            </w:pPr>
            <w:r>
              <w:rPr>
                <w:rFonts w:eastAsia="Times New Roman" w:cs="Arial"/>
                <w:b/>
                <w:bCs/>
                <w:i/>
                <w:iCs/>
              </w:rPr>
              <w:lastRenderedPageBreak/>
              <w:t>Gros œuvre y compris fondation dont les descentes de charge et les dimensions seront précisées</w:t>
            </w:r>
            <w:r w:rsidRPr="00C0108F">
              <w:rPr>
                <w:rFonts w:eastAsia="Times New Roman" w:cs="Arial"/>
                <w:b/>
                <w:bCs/>
                <w:i/>
                <w:iCs/>
              </w:rPr>
              <w:t>: 1</w:t>
            </w:r>
            <w:r>
              <w:rPr>
                <w:rFonts w:eastAsia="Times New Roman" w:cs="Arial"/>
                <w:b/>
                <w:bCs/>
                <w:i/>
                <w:iCs/>
              </w:rPr>
              <w:t>0</w:t>
            </w:r>
            <w:r w:rsidRPr="00C0108F">
              <w:rPr>
                <w:rFonts w:eastAsia="Times New Roman" w:cs="Arial"/>
                <w:b/>
                <w:bCs/>
                <w:i/>
                <w:iCs/>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Mode constructif explicite, correct avec plans : 1</w:t>
            </w:r>
            <w:r>
              <w:rPr>
                <w:rFonts w:eastAsia="Times New Roman" w:cs="Arial"/>
              </w:rPr>
              <w:t>0</w:t>
            </w:r>
            <w:r w:rsidRPr="0021157E">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 xml:space="preserve">Mode constructif expliqué mais sans plan : </w:t>
            </w:r>
            <w:r>
              <w:rPr>
                <w:rFonts w:eastAsia="Times New Roman" w:cs="Arial"/>
              </w:rPr>
              <w:t>5</w:t>
            </w:r>
            <w:r w:rsidRPr="0021157E">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 xml:space="preserve">Mode constructif avec explications sommaires : </w:t>
            </w:r>
            <w:r>
              <w:rPr>
                <w:rFonts w:eastAsia="Times New Roman" w:cs="Arial"/>
              </w:rPr>
              <w:t>3</w:t>
            </w:r>
            <w:r w:rsidRPr="0021157E">
              <w:rPr>
                <w:rFonts w:eastAsia="Times New Roman" w:cs="Arial"/>
              </w:rPr>
              <w:t xml:space="preserve"> points</w:t>
            </w:r>
          </w:p>
          <w:p w:rsidR="008D02EC" w:rsidRPr="0021157E" w:rsidRDefault="008D02EC" w:rsidP="008D02EC">
            <w:pPr>
              <w:numPr>
                <w:ilvl w:val="0"/>
                <w:numId w:val="1"/>
              </w:numPr>
              <w:spacing w:after="60" w:line="240" w:lineRule="auto"/>
              <w:rPr>
                <w:rFonts w:eastAsia="Times New Roman" w:cs="Arial"/>
                <w:b/>
                <w:bCs/>
                <w:i/>
                <w:iCs/>
              </w:rPr>
            </w:pPr>
            <w:r>
              <w:rPr>
                <w:rFonts w:eastAsia="Times New Roman" w:cs="Arial"/>
              </w:rPr>
              <w:t>A</w:t>
            </w:r>
            <w:r w:rsidRPr="0021157E">
              <w:rPr>
                <w:rFonts w:eastAsia="Times New Roman" w:cs="Arial"/>
              </w:rPr>
              <w:t>bsence de documentation : 0 point</w:t>
            </w:r>
          </w:p>
          <w:p w:rsidR="008D02EC" w:rsidRPr="00C0108F" w:rsidRDefault="008D02EC" w:rsidP="00A41CF6">
            <w:pPr>
              <w:spacing w:before="120"/>
              <w:rPr>
                <w:rFonts w:eastAsia="Times New Roman" w:cs="Arial"/>
                <w:b/>
                <w:bCs/>
                <w:i/>
                <w:iCs/>
              </w:rPr>
            </w:pPr>
            <w:r w:rsidRPr="00FD07A5">
              <w:rPr>
                <w:rFonts w:eastAsia="Times New Roman" w:cs="Arial"/>
                <w:b/>
                <w:bCs/>
                <w:i/>
                <w:iCs/>
                <w:color w:val="000000"/>
              </w:rPr>
              <w:t>Charpente et couverture </w:t>
            </w:r>
            <w:r>
              <w:rPr>
                <w:rFonts w:eastAsia="Times New Roman" w:cs="Arial"/>
                <w:b/>
                <w:bCs/>
                <w:i/>
                <w:iCs/>
                <w:color w:val="000000"/>
              </w:rPr>
              <w:t xml:space="preserve">dont les protections anticorrosion de toutes les pièces seront précisées </w:t>
            </w:r>
            <w:r>
              <w:rPr>
                <w:rFonts w:eastAsia="Times New Roman" w:cs="Arial"/>
                <w:b/>
                <w:bCs/>
                <w:i/>
                <w:iCs/>
              </w:rPr>
              <w:t>: 10</w:t>
            </w:r>
            <w:r w:rsidRPr="00C0108F">
              <w:rPr>
                <w:rFonts w:eastAsia="Times New Roman" w:cs="Arial"/>
                <w:b/>
                <w:bCs/>
                <w:i/>
                <w:iCs/>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Mode constructif e</w:t>
            </w:r>
            <w:r>
              <w:rPr>
                <w:rFonts w:eastAsia="Times New Roman" w:cs="Arial"/>
              </w:rPr>
              <w:t>xplicite, correct avec plans : 10</w:t>
            </w:r>
            <w:r w:rsidRPr="0021157E">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Mode constru</w:t>
            </w:r>
            <w:r>
              <w:rPr>
                <w:rFonts w:eastAsia="Times New Roman" w:cs="Arial"/>
              </w:rPr>
              <w:t xml:space="preserve">ctif expliqué mais sans plan : 5 </w:t>
            </w:r>
            <w:r w:rsidRPr="0021157E">
              <w:rPr>
                <w:rFonts w:eastAsia="Times New Roman" w:cs="Arial"/>
              </w:rPr>
              <w:t>points</w:t>
            </w:r>
          </w:p>
          <w:p w:rsidR="008D02EC" w:rsidRPr="0021157E" w:rsidRDefault="008D02EC" w:rsidP="008D02EC">
            <w:pPr>
              <w:numPr>
                <w:ilvl w:val="0"/>
                <w:numId w:val="1"/>
              </w:numPr>
              <w:spacing w:after="60" w:line="240" w:lineRule="auto"/>
              <w:jc w:val="both"/>
              <w:rPr>
                <w:rFonts w:eastAsia="Times New Roman" w:cs="Arial"/>
              </w:rPr>
            </w:pPr>
            <w:r w:rsidRPr="0021157E">
              <w:rPr>
                <w:rFonts w:eastAsia="Times New Roman" w:cs="Arial"/>
              </w:rPr>
              <w:t xml:space="preserve">Mode constructif avec explications sommaires : </w:t>
            </w:r>
            <w:r>
              <w:rPr>
                <w:rFonts w:eastAsia="Times New Roman" w:cs="Arial"/>
              </w:rPr>
              <w:t>3 points</w:t>
            </w:r>
          </w:p>
          <w:p w:rsidR="008D02EC" w:rsidRPr="0021157E" w:rsidRDefault="008D02EC" w:rsidP="008D02EC">
            <w:pPr>
              <w:numPr>
                <w:ilvl w:val="0"/>
                <w:numId w:val="1"/>
              </w:numPr>
              <w:spacing w:after="60" w:line="240" w:lineRule="auto"/>
              <w:rPr>
                <w:rFonts w:eastAsia="Times New Roman" w:cs="Arial"/>
                <w:b/>
                <w:bCs/>
                <w:i/>
                <w:iCs/>
              </w:rPr>
            </w:pPr>
            <w:r>
              <w:rPr>
                <w:rFonts w:eastAsia="Times New Roman" w:cs="Arial"/>
              </w:rPr>
              <w:t>A</w:t>
            </w:r>
            <w:r w:rsidRPr="0021157E">
              <w:rPr>
                <w:rFonts w:eastAsia="Times New Roman" w:cs="Arial"/>
              </w:rPr>
              <w:t>bsence de documentation : 0 point</w:t>
            </w:r>
          </w:p>
          <w:p w:rsidR="008D02EC" w:rsidRPr="00C0108F" w:rsidRDefault="008D02EC" w:rsidP="00A41CF6">
            <w:pPr>
              <w:spacing w:before="120"/>
              <w:rPr>
                <w:rFonts w:eastAsia="Times New Roman" w:cs="Arial"/>
                <w:b/>
                <w:bCs/>
                <w:i/>
                <w:iCs/>
              </w:rPr>
            </w:pPr>
            <w:r>
              <w:rPr>
                <w:rFonts w:eastAsia="Times New Roman" w:cs="Arial"/>
                <w:b/>
                <w:bCs/>
                <w:i/>
                <w:iCs/>
                <w:color w:val="000000"/>
              </w:rPr>
              <w:t>Projet SOGED et SOPAQ</w:t>
            </w:r>
            <w:r w:rsidRPr="00FD07A5">
              <w:rPr>
                <w:rFonts w:eastAsia="Times New Roman" w:cs="Arial"/>
                <w:b/>
                <w:bCs/>
                <w:i/>
                <w:iCs/>
                <w:color w:val="000000"/>
              </w:rPr>
              <w:t> </w:t>
            </w:r>
            <w:r>
              <w:rPr>
                <w:rFonts w:eastAsia="Times New Roman" w:cs="Arial"/>
                <w:b/>
                <w:bCs/>
                <w:i/>
                <w:iCs/>
              </w:rPr>
              <w:t>: 5</w:t>
            </w:r>
            <w:r w:rsidRPr="00C0108F">
              <w:rPr>
                <w:rFonts w:eastAsia="Times New Roman" w:cs="Arial"/>
                <w:b/>
                <w:bCs/>
                <w:i/>
                <w:iCs/>
              </w:rPr>
              <w:t xml:space="preserve"> points</w:t>
            </w:r>
          </w:p>
          <w:p w:rsidR="008D02EC" w:rsidRPr="0021157E" w:rsidRDefault="008D02EC" w:rsidP="008D02EC">
            <w:pPr>
              <w:numPr>
                <w:ilvl w:val="0"/>
                <w:numId w:val="1"/>
              </w:numPr>
              <w:spacing w:after="60" w:line="240" w:lineRule="auto"/>
              <w:jc w:val="both"/>
              <w:rPr>
                <w:rFonts w:eastAsia="Times New Roman" w:cs="Arial"/>
              </w:rPr>
            </w:pPr>
            <w:r>
              <w:rPr>
                <w:rFonts w:eastAsia="Times New Roman" w:cs="Arial"/>
              </w:rPr>
              <w:t>Documents fournis et complets : 5</w:t>
            </w:r>
            <w:r w:rsidRPr="0021157E">
              <w:rPr>
                <w:rFonts w:eastAsia="Times New Roman" w:cs="Arial"/>
              </w:rPr>
              <w:t xml:space="preserve"> points</w:t>
            </w:r>
          </w:p>
          <w:p w:rsidR="008D02EC" w:rsidRPr="0021157E" w:rsidRDefault="008D02EC" w:rsidP="008D02EC">
            <w:pPr>
              <w:numPr>
                <w:ilvl w:val="0"/>
                <w:numId w:val="1"/>
              </w:numPr>
              <w:spacing w:after="60" w:line="240" w:lineRule="auto"/>
              <w:jc w:val="both"/>
              <w:rPr>
                <w:rFonts w:eastAsia="Times New Roman" w:cs="Arial"/>
              </w:rPr>
            </w:pPr>
            <w:r>
              <w:rPr>
                <w:rFonts w:eastAsia="Times New Roman" w:cs="Arial"/>
              </w:rPr>
              <w:t>Documents fournis et incomplets : 3</w:t>
            </w:r>
            <w:r w:rsidRPr="0021157E">
              <w:rPr>
                <w:rFonts w:eastAsia="Times New Roman" w:cs="Arial"/>
              </w:rPr>
              <w:t xml:space="preserve"> points</w:t>
            </w:r>
          </w:p>
          <w:p w:rsidR="008D02EC" w:rsidRPr="00977EA9" w:rsidRDefault="008D02EC" w:rsidP="008D02EC">
            <w:pPr>
              <w:numPr>
                <w:ilvl w:val="0"/>
                <w:numId w:val="1"/>
              </w:numPr>
              <w:spacing w:after="60" w:line="240" w:lineRule="auto"/>
              <w:rPr>
                <w:rFonts w:eastAsia="Times New Roman" w:cs="Arial"/>
              </w:rPr>
            </w:pPr>
            <w:r>
              <w:rPr>
                <w:rFonts w:eastAsia="Times New Roman" w:cs="Arial"/>
              </w:rPr>
              <w:t>A</w:t>
            </w:r>
            <w:r w:rsidRPr="0021157E">
              <w:rPr>
                <w:rFonts w:eastAsia="Times New Roman" w:cs="Arial"/>
              </w:rPr>
              <w:t>bsence de documentation : 0 point</w:t>
            </w:r>
          </w:p>
        </w:tc>
        <w:tc>
          <w:tcPr>
            <w:tcW w:w="1232" w:type="dxa"/>
            <w:shd w:val="clear" w:color="auto" w:fill="auto"/>
          </w:tcPr>
          <w:p w:rsidR="008D02EC" w:rsidRPr="00C0108F"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Default="008D02EC" w:rsidP="00A41CF6">
            <w:pPr>
              <w:jc w:val="center"/>
              <w:rPr>
                <w:rFonts w:eastAsia="Times New Roman" w:cs="Arial"/>
                <w:b/>
                <w:bCs/>
              </w:rPr>
            </w:pPr>
          </w:p>
          <w:p w:rsidR="008D02EC" w:rsidRPr="00C0108F" w:rsidRDefault="008D02EC" w:rsidP="00A41CF6">
            <w:pPr>
              <w:jc w:val="center"/>
              <w:rPr>
                <w:rFonts w:eastAsia="Times New Roman" w:cs="Arial"/>
                <w:b/>
                <w:bCs/>
              </w:rPr>
            </w:pPr>
            <w:r>
              <w:rPr>
                <w:rFonts w:eastAsia="Times New Roman" w:cs="Arial"/>
                <w:b/>
                <w:bCs/>
              </w:rPr>
              <w:t>4</w:t>
            </w:r>
            <w:r w:rsidRPr="00C0108F">
              <w:rPr>
                <w:rFonts w:eastAsia="Times New Roman" w:cs="Arial"/>
                <w:b/>
                <w:bCs/>
              </w:rPr>
              <w:t>0</w:t>
            </w:r>
          </w:p>
        </w:tc>
      </w:tr>
    </w:tbl>
    <w:p w:rsidR="008D02EC" w:rsidRDefault="008D02EC"/>
    <w:sectPr w:rsidR="008D02EC" w:rsidSect="00CF4500">
      <w:footerReference w:type="default" r:id="rId7"/>
      <w:pgSz w:w="11906" w:h="16838"/>
      <w:pgMar w:top="993"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4A8" w:rsidRDefault="007554A8" w:rsidP="007554A8">
      <w:pPr>
        <w:spacing w:after="0" w:line="240" w:lineRule="auto"/>
      </w:pPr>
      <w:r>
        <w:separator/>
      </w:r>
    </w:p>
  </w:endnote>
  <w:endnote w:type="continuationSeparator" w:id="0">
    <w:p w:rsidR="007554A8" w:rsidRDefault="007554A8" w:rsidP="00755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4A8" w:rsidRDefault="007554A8">
    <w:pPr>
      <w:pStyle w:val="Pieddepage"/>
    </w:pPr>
    <w:proofErr w:type="spellStart"/>
    <w:r>
      <w:t>RIMaP</w:t>
    </w:r>
    <w:proofErr w:type="spellEnd"/>
    <w:r>
      <w:t xml:space="preserve">-NC - </w:t>
    </w:r>
    <w:r w:rsidR="00E97B6B" w:rsidRPr="00E97B6B">
      <w:t>Construction de hangars de stockage aux standards SCORPION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4A8" w:rsidRDefault="007554A8" w:rsidP="007554A8">
      <w:pPr>
        <w:spacing w:after="0" w:line="240" w:lineRule="auto"/>
      </w:pPr>
      <w:r>
        <w:separator/>
      </w:r>
    </w:p>
  </w:footnote>
  <w:footnote w:type="continuationSeparator" w:id="0">
    <w:p w:rsidR="007554A8" w:rsidRDefault="007554A8" w:rsidP="00755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52FE3"/>
    <w:multiLevelType w:val="hybridMultilevel"/>
    <w:tmpl w:val="84CE5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B317CF5"/>
    <w:multiLevelType w:val="hybridMultilevel"/>
    <w:tmpl w:val="338C0B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7301E0"/>
    <w:multiLevelType w:val="hybridMultilevel"/>
    <w:tmpl w:val="1DE2B4D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F367350"/>
    <w:multiLevelType w:val="hybridMultilevel"/>
    <w:tmpl w:val="996433FE"/>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8F"/>
    <w:rsid w:val="00093A20"/>
    <w:rsid w:val="000B7C5D"/>
    <w:rsid w:val="000C75CA"/>
    <w:rsid w:val="000E7224"/>
    <w:rsid w:val="00110401"/>
    <w:rsid w:val="001507F2"/>
    <w:rsid w:val="00166605"/>
    <w:rsid w:val="001A23C3"/>
    <w:rsid w:val="00207D81"/>
    <w:rsid w:val="0021157E"/>
    <w:rsid w:val="00230038"/>
    <w:rsid w:val="00234EEA"/>
    <w:rsid w:val="002934B7"/>
    <w:rsid w:val="002B1492"/>
    <w:rsid w:val="00367A69"/>
    <w:rsid w:val="003A1852"/>
    <w:rsid w:val="003F454A"/>
    <w:rsid w:val="0042565C"/>
    <w:rsid w:val="00494B92"/>
    <w:rsid w:val="004C09F5"/>
    <w:rsid w:val="004E4EC0"/>
    <w:rsid w:val="004F263D"/>
    <w:rsid w:val="00521229"/>
    <w:rsid w:val="005A606C"/>
    <w:rsid w:val="005A733E"/>
    <w:rsid w:val="005B7F19"/>
    <w:rsid w:val="005E11F0"/>
    <w:rsid w:val="00612B6B"/>
    <w:rsid w:val="00620200"/>
    <w:rsid w:val="00627981"/>
    <w:rsid w:val="006411CE"/>
    <w:rsid w:val="00662711"/>
    <w:rsid w:val="006667FC"/>
    <w:rsid w:val="00685067"/>
    <w:rsid w:val="006A27A3"/>
    <w:rsid w:val="00705766"/>
    <w:rsid w:val="00723649"/>
    <w:rsid w:val="00726C8E"/>
    <w:rsid w:val="007554A8"/>
    <w:rsid w:val="00764106"/>
    <w:rsid w:val="00785CF9"/>
    <w:rsid w:val="007C0E77"/>
    <w:rsid w:val="007F5907"/>
    <w:rsid w:val="00800918"/>
    <w:rsid w:val="00833F40"/>
    <w:rsid w:val="008541E3"/>
    <w:rsid w:val="00860507"/>
    <w:rsid w:val="008C0205"/>
    <w:rsid w:val="008C115D"/>
    <w:rsid w:val="008D02EC"/>
    <w:rsid w:val="00900955"/>
    <w:rsid w:val="00905731"/>
    <w:rsid w:val="009341E8"/>
    <w:rsid w:val="0094029B"/>
    <w:rsid w:val="00977EA9"/>
    <w:rsid w:val="009A73B6"/>
    <w:rsid w:val="009E2A4E"/>
    <w:rsid w:val="009F6859"/>
    <w:rsid w:val="00A04EA1"/>
    <w:rsid w:val="00A0735B"/>
    <w:rsid w:val="00A103B8"/>
    <w:rsid w:val="00A3401E"/>
    <w:rsid w:val="00A427B4"/>
    <w:rsid w:val="00A62030"/>
    <w:rsid w:val="00A8498B"/>
    <w:rsid w:val="00A91A4A"/>
    <w:rsid w:val="00B24DB3"/>
    <w:rsid w:val="00B30FED"/>
    <w:rsid w:val="00B75E09"/>
    <w:rsid w:val="00BE763D"/>
    <w:rsid w:val="00BF7E1E"/>
    <w:rsid w:val="00C0108F"/>
    <w:rsid w:val="00C2448E"/>
    <w:rsid w:val="00C3117F"/>
    <w:rsid w:val="00C316AC"/>
    <w:rsid w:val="00C42B51"/>
    <w:rsid w:val="00C5159C"/>
    <w:rsid w:val="00C62238"/>
    <w:rsid w:val="00CA4868"/>
    <w:rsid w:val="00CB64D8"/>
    <w:rsid w:val="00CF4500"/>
    <w:rsid w:val="00D046D5"/>
    <w:rsid w:val="00D342B9"/>
    <w:rsid w:val="00D3665B"/>
    <w:rsid w:val="00D75CF6"/>
    <w:rsid w:val="00E008BC"/>
    <w:rsid w:val="00E55400"/>
    <w:rsid w:val="00E904CC"/>
    <w:rsid w:val="00E97B6B"/>
    <w:rsid w:val="00EA3984"/>
    <w:rsid w:val="00EE5F02"/>
    <w:rsid w:val="00F06272"/>
    <w:rsid w:val="00F43BB2"/>
    <w:rsid w:val="00F8288B"/>
    <w:rsid w:val="00F84EB0"/>
    <w:rsid w:val="00F94A27"/>
    <w:rsid w:val="00FB70C8"/>
    <w:rsid w:val="00FD06C8"/>
    <w:rsid w:val="00FE6A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066C2"/>
  <w15:chartTrackingRefBased/>
  <w15:docId w15:val="{C30129EE-300F-4F20-A3BC-C527449B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515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159C"/>
    <w:rPr>
      <w:rFonts w:ascii="Segoe UI" w:hAnsi="Segoe UI" w:cs="Segoe UI"/>
      <w:sz w:val="18"/>
      <w:szCs w:val="18"/>
    </w:rPr>
  </w:style>
  <w:style w:type="paragraph" w:styleId="Paragraphedeliste">
    <w:name w:val="List Paragraph"/>
    <w:basedOn w:val="Normal"/>
    <w:uiPriority w:val="34"/>
    <w:qFormat/>
    <w:rsid w:val="001507F2"/>
    <w:pPr>
      <w:ind w:left="720"/>
      <w:contextualSpacing/>
    </w:pPr>
  </w:style>
  <w:style w:type="paragraph" w:styleId="En-tte">
    <w:name w:val="header"/>
    <w:basedOn w:val="Normal"/>
    <w:link w:val="En-tteCar"/>
    <w:uiPriority w:val="99"/>
    <w:unhideWhenUsed/>
    <w:rsid w:val="007554A8"/>
    <w:pPr>
      <w:tabs>
        <w:tab w:val="center" w:pos="4536"/>
        <w:tab w:val="right" w:pos="9072"/>
      </w:tabs>
      <w:spacing w:after="0" w:line="240" w:lineRule="auto"/>
    </w:pPr>
  </w:style>
  <w:style w:type="character" w:customStyle="1" w:styleId="En-tteCar">
    <w:name w:val="En-tête Car"/>
    <w:basedOn w:val="Policepardfaut"/>
    <w:link w:val="En-tte"/>
    <w:uiPriority w:val="99"/>
    <w:rsid w:val="007554A8"/>
  </w:style>
  <w:style w:type="paragraph" w:styleId="Pieddepage">
    <w:name w:val="footer"/>
    <w:basedOn w:val="Normal"/>
    <w:link w:val="PieddepageCar"/>
    <w:uiPriority w:val="99"/>
    <w:unhideWhenUsed/>
    <w:rsid w:val="007554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714</Words>
  <Characters>3928</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HAUTEFORT Stephane TSO T6 BIS</dc:creator>
  <cp:keywords/>
  <dc:description/>
  <cp:lastModifiedBy>LUCAS Anne TSEF 2CL</cp:lastModifiedBy>
  <cp:revision>9</cp:revision>
  <cp:lastPrinted>2026-06-02T04:19:00Z</cp:lastPrinted>
  <dcterms:created xsi:type="dcterms:W3CDTF">2026-08-09T21:51:00Z</dcterms:created>
  <dcterms:modified xsi:type="dcterms:W3CDTF">2026-08-13T23:33:00Z</dcterms:modified>
</cp:coreProperties>
</file>